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>SMLOUVA O DÍLO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č. 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uzavřená podle § 2586 a násl. zákona č. 89/2012 Sb., občanský zákoník,   </w:t>
      </w:r>
    </w:p>
    <w:p w:rsidR="00FB4D20" w:rsidRPr="00FB4D20" w:rsidRDefault="00FB4D20" w:rsidP="00FB4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>v platném znění</w:t>
      </w:r>
    </w:p>
    <w:p w:rsidR="00FB4D20" w:rsidRPr="00FB4D20" w:rsidRDefault="00FB4D20" w:rsidP="00FB4D20">
      <w:pPr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</w:pP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 xml:space="preserve">Objednatel: </w:t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</w:r>
      <w:r w:rsidRPr="00FB4D20">
        <w:rPr>
          <w:rFonts w:ascii="Times New Roman" w:eastAsia="Times New Roman" w:hAnsi="Times New Roman" w:cs="Times New Roman"/>
          <w:b/>
          <w:sz w:val="23"/>
          <w:szCs w:val="23"/>
          <w:lang w:eastAsia="cs-CZ"/>
        </w:rPr>
        <w:tab/>
        <w:t>STATUTÁRNÍ MĚSTO LIBEREC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ab/>
        <w:t xml:space="preserve">      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</w:t>
      </w:r>
      <w:r w:rsidRPr="00FB4D20">
        <w:rPr>
          <w:rFonts w:ascii="Times New Roman" w:hAnsi="Times New Roman" w:cs="Times New Roman"/>
          <w:sz w:val="23"/>
          <w:szCs w:val="23"/>
        </w:rPr>
        <w:tab/>
        <w:t>Nám. Dr. E. Beneše 1, 460 59 Liberec 1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zastoupené: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panem Tiborem Batthyánym, primátorem města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smluvních: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paní Ing. Karolínou Hrbkovou, náměstkyní primátora</w:t>
      </w:r>
    </w:p>
    <w:p w:rsidR="00FB4D20" w:rsidRPr="00FB4D20" w:rsidRDefault="00FB4D20" w:rsidP="00FB4D20">
      <w:pPr>
        <w:spacing w:after="0" w:line="240" w:lineRule="auto"/>
        <w:ind w:left="2832" w:hanging="2832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technických:</w:t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panem Ing. Petrem Kolomazníkem, vedoucím odboru hlavního architekta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00262978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DIČ: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CZ00262978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bankovní spojení: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>43-4496720287/0100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(dále jen „objednatel“)</w:t>
      </w:r>
    </w:p>
    <w:p w:rsidR="008A0DE2" w:rsidRDefault="008A0DE2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a</w:t>
      </w:r>
    </w:p>
    <w:p w:rsidR="008A0DE2" w:rsidRDefault="008A0DE2" w:rsidP="00FB4D2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FB4D20">
        <w:rPr>
          <w:rFonts w:ascii="Times New Roman" w:hAnsi="Times New Roman" w:cs="Times New Roman"/>
          <w:b/>
          <w:sz w:val="23"/>
          <w:szCs w:val="23"/>
        </w:rPr>
        <w:t>Zhotovitel:</w:t>
      </w:r>
      <w:r w:rsidRPr="00FB4D20">
        <w:rPr>
          <w:rFonts w:ascii="Times New Roman" w:hAnsi="Times New Roman" w:cs="Times New Roman"/>
          <w:sz w:val="23"/>
          <w:szCs w:val="23"/>
        </w:rPr>
        <w:t xml:space="preserve">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b/>
          <w:sz w:val="23"/>
          <w:szCs w:val="23"/>
        </w:rPr>
        <w:t xml:space="preserve">            </w:t>
      </w:r>
      <w:r w:rsidRPr="00FB4D20">
        <w:rPr>
          <w:rFonts w:ascii="Times New Roman" w:hAnsi="Times New Roman" w:cs="Times New Roman"/>
          <w:b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se sídlem :</w:t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      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ind w:left="2977" w:hanging="2977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zastoupené:                              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ve věcech technických:</w:t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DIČ: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  <w:t xml:space="preserve">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bankovní spojení:</w:t>
      </w:r>
      <w:r w:rsidRPr="00FB4D20">
        <w:rPr>
          <w:rFonts w:ascii="Times New Roman" w:hAnsi="Times New Roman" w:cs="Times New Roman"/>
          <w:sz w:val="23"/>
          <w:szCs w:val="23"/>
        </w:rPr>
        <w:tab/>
      </w:r>
      <w:r w:rsidRPr="00FB4D20">
        <w:rPr>
          <w:rFonts w:ascii="Times New Roman" w:hAnsi="Times New Roman" w:cs="Times New Roman"/>
          <w:sz w:val="23"/>
          <w:szCs w:val="23"/>
        </w:rPr>
        <w:tab/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 xml:space="preserve">zapsaný v obchodním rejstříku vedeném </w:t>
      </w: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FB4D20" w:rsidRPr="00FB4D20" w:rsidRDefault="00FB4D20" w:rsidP="00FB4D20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FB4D20">
        <w:rPr>
          <w:rFonts w:ascii="Times New Roman" w:hAnsi="Times New Roman" w:cs="Times New Roman"/>
          <w:sz w:val="23"/>
          <w:szCs w:val="23"/>
        </w:rPr>
        <w:t>(dále jen „zhotovitel“)</w:t>
      </w: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D20" w:rsidRPr="00FB4D20" w:rsidRDefault="00FB4D20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796" w:rsidRPr="00FB4D20" w:rsidRDefault="00F2241A" w:rsidP="00F22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D20">
        <w:rPr>
          <w:rFonts w:ascii="Times New Roman" w:hAnsi="Times New Roman" w:cs="Times New Roman"/>
          <w:sz w:val="24"/>
          <w:szCs w:val="24"/>
        </w:rPr>
        <w:t xml:space="preserve">Smluvní strany uzavřely níže uvedeného dne, měsíce a roku tuto smlouvu o dílo na základě výsledku zadávacího řízení podle zákona </w:t>
      </w:r>
      <w:r w:rsidR="003D363D">
        <w:rPr>
          <w:rFonts w:ascii="Times New Roman" w:hAnsi="Times New Roman" w:cs="Times New Roman"/>
          <w:sz w:val="24"/>
          <w:szCs w:val="24"/>
        </w:rPr>
        <w:t>č</w:t>
      </w:r>
      <w:r w:rsidRPr="00FB4D20">
        <w:rPr>
          <w:rFonts w:ascii="Times New Roman" w:hAnsi="Times New Roman" w:cs="Times New Roman"/>
          <w:sz w:val="24"/>
          <w:szCs w:val="24"/>
        </w:rPr>
        <w:t>. 137/2006 Sb., o veřejných zakázkách, ve znění pozdějších předpisů (dále jen "smlouva"):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Prohlášení účastníků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Zhotovitel prohlašuje, že je odborně způsobilý k zajištění předmětu plnění podle této smlouvy.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Objednatel se zavazuje dílo převzít a za dílo zaplatit zhotoviteli cenu za jeho provedení za podmínek uvedených v této smlouvě.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Smluvní strany prohlašují, že údaje uvedené v této smlouvě jsou v souladu se skutečností v době uzavření smlouvy. Smluvní strany se zavazují, že změny dotčených údajů oznámí bez prodlení písemně druhé smluvní straně. </w:t>
      </w:r>
    </w:p>
    <w:p w:rsidR="00067D86" w:rsidRPr="0000687E" w:rsidRDefault="00067D86" w:rsidP="00CB24EA">
      <w:pPr>
        <w:keepNext/>
        <w:keepLines/>
        <w:numPr>
          <w:ilvl w:val="0"/>
          <w:numId w:val="2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Smluvní strany prohlašují, že osoby podepisující tuto smlouvu jsou k tomuto jednání oprávněny.</w:t>
      </w:r>
    </w:p>
    <w:p w:rsidR="00067D86" w:rsidRPr="0000687E" w:rsidRDefault="00067D86" w:rsidP="00067D86">
      <w:pPr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Předmět smlouvy</w:t>
      </w:r>
    </w:p>
    <w:p w:rsidR="00067D86" w:rsidRPr="0000687E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Zhotovitel se zavazuje provést pro objednatele </w:t>
      </w:r>
      <w:r w:rsid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Ú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zemní studii krajiny pro správní obvod obce s rozšířenou působností </w:t>
      </w:r>
      <w:r w:rsidR="00C06438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Liberec</w:t>
      </w:r>
      <w:r w:rsidR="003D363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3D363D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(dále </w:t>
      </w:r>
      <w:r w:rsidR="003D363D">
        <w:rPr>
          <w:rFonts w:ascii="Times New Roman" w:eastAsia="Times New Roman" w:hAnsi="Times New Roman" w:cs="Times New Roman"/>
          <w:sz w:val="24"/>
          <w:szCs w:val="24"/>
          <w:lang w:eastAsia="cs-CZ"/>
        </w:rPr>
        <w:t>také</w:t>
      </w:r>
      <w:r w:rsidR="003D363D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</w:t>
      </w:r>
      <w:r w:rsidR="003D363D">
        <w:rPr>
          <w:rFonts w:ascii="Times New Roman" w:eastAsia="Times New Roman" w:hAnsi="Times New Roman" w:cs="Times New Roman"/>
          <w:sz w:val="24"/>
          <w:szCs w:val="24"/>
          <w:lang w:eastAsia="cs-CZ"/>
        </w:rPr>
        <w:t>Dílo</w:t>
      </w:r>
      <w:r w:rsidR="003D363D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“)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="00C06438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Podrobná specifikace </w:t>
      </w:r>
      <w:r w:rsidR="00D96575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předmětu plnění</w:t>
      </w:r>
      <w:r w:rsidR="00C06438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Díla je uvedena v příloze č. 1</w:t>
      </w:r>
      <w:r w:rsid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příloze číslo č. 2, které jsou nedílnou </w:t>
      </w:r>
      <w:proofErr w:type="gramStart"/>
      <w:r w:rsid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součástí </w:t>
      </w:r>
      <w:r w:rsidR="00C06438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této</w:t>
      </w:r>
      <w:proofErr w:type="gramEnd"/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smlouvy.</w:t>
      </w:r>
    </w:p>
    <w:p w:rsidR="00067D86" w:rsidRPr="0000687E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smlouvy dle předchozího odstavce, musí být zpracován v souladu se zákonem č. 183/2006 Sb., o územním plánování a stavebním řádu (stavební zákon), ve znění pozdějších předpisů (dále jen „stavební zákon“).</w:t>
      </w:r>
    </w:p>
    <w:p w:rsidR="00067D86" w:rsidRPr="0000687E" w:rsidRDefault="00067D86" w:rsidP="00CB24EA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smlouvy je rozdělen do následujících etap:</w:t>
      </w:r>
    </w:p>
    <w:p w:rsidR="00661269" w:rsidRPr="00661269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tapa č. 1 –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zpracování průzkumů a rozborů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dle zadání veřejné zakázky</w:t>
      </w:r>
    </w:p>
    <w:p w:rsidR="00661269" w:rsidRPr="00661269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tapa č. 2 – 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součinnost na 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projednání průzkumů a rozborů</w:t>
      </w:r>
    </w:p>
    <w:p w:rsidR="00661269" w:rsidRPr="00661269" w:rsidRDefault="00661269" w:rsidP="00BC181B">
      <w:pPr>
        <w:pStyle w:val="Odstavecseseznamem"/>
        <w:keepNext/>
        <w:keepLines/>
        <w:spacing w:before="120" w:after="60" w:line="240" w:lineRule="auto"/>
        <w:ind w:left="1843" w:hanging="1341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tapa č. 3 – dopracování průzkumů a rozborů, zpracování konceptu návrhu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územní studie krajiny</w:t>
      </w:r>
    </w:p>
    <w:p w:rsidR="00661269" w:rsidRPr="00661269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tapa č. 4 – </w:t>
      </w:r>
      <w:r w:rsidR="00BC181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součinnost na 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projednání návrhu</w:t>
      </w:r>
    </w:p>
    <w:p w:rsidR="00067D86" w:rsidRPr="0000687E" w:rsidRDefault="00661269" w:rsidP="00661269">
      <w:pPr>
        <w:pStyle w:val="Odstavecseseznamem"/>
        <w:keepNext/>
        <w:keepLines/>
        <w:spacing w:before="120" w:after="6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tapa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61269">
        <w:rPr>
          <w:rFonts w:ascii="Times New Roman" w:eastAsia="Times New Roman" w:hAnsi="Times New Roman" w:cs="Times New Roman"/>
          <w:sz w:val="24"/>
          <w:szCs w:val="24"/>
          <w:lang w:eastAsia="cs-CZ"/>
        </w:rPr>
        <w:t>č. 5 – čistopis návrhu</w:t>
      </w:r>
    </w:p>
    <w:p w:rsidR="00067D86" w:rsidRDefault="00BE672E" w:rsidP="00BE672E">
      <w:pPr>
        <w:keepNext/>
        <w:keepLines/>
        <w:numPr>
          <w:ilvl w:val="0"/>
          <w:numId w:val="3"/>
        </w:numPr>
        <w:spacing w:before="12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Objednatel</w:t>
      </w:r>
      <w:r w:rsidRPr="00BE672E">
        <w:rPr>
          <w:rFonts w:ascii="Times New Roman" w:hAnsi="Times New Roman" w:cs="Times New Roman"/>
          <w:sz w:val="24"/>
          <w:szCs w:val="24"/>
        </w:rPr>
        <w:t xml:space="preserve"> si vyhrazuje právo na základě průzkumů provedených v rámci etapy č. 1 a na základě projednání s cílovými skupinami a veřejností v etapě č. 2, upřesnit zadání a specifikovat požadavky na dopracování průzkumové</w:t>
      </w:r>
      <w:r w:rsidR="00806E55">
        <w:rPr>
          <w:rFonts w:ascii="Times New Roman" w:hAnsi="Times New Roman" w:cs="Times New Roman"/>
          <w:sz w:val="24"/>
          <w:szCs w:val="24"/>
        </w:rPr>
        <w:t xml:space="preserve"> části</w:t>
      </w:r>
      <w:r w:rsidRPr="00BE672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5E6B">
        <w:rPr>
          <w:rFonts w:ascii="Times New Roman" w:hAnsi="Times New Roman" w:cs="Times New Roman"/>
          <w:sz w:val="24"/>
          <w:szCs w:val="24"/>
        </w:rPr>
        <w:t>Případné využití tohoto práva o</w:t>
      </w:r>
      <w:r>
        <w:rPr>
          <w:rFonts w:ascii="Times New Roman" w:hAnsi="Times New Roman" w:cs="Times New Roman"/>
          <w:sz w:val="24"/>
          <w:szCs w:val="24"/>
        </w:rPr>
        <w:t>bjednatele</w:t>
      </w:r>
      <w:r w:rsidR="00495E6B">
        <w:rPr>
          <w:rFonts w:ascii="Times New Roman" w:hAnsi="Times New Roman" w:cs="Times New Roman"/>
          <w:sz w:val="24"/>
          <w:szCs w:val="24"/>
        </w:rPr>
        <w:t>m a jeho důsledky</w:t>
      </w:r>
      <w:r>
        <w:rPr>
          <w:rFonts w:ascii="Times New Roman" w:hAnsi="Times New Roman" w:cs="Times New Roman"/>
          <w:sz w:val="24"/>
          <w:szCs w:val="24"/>
        </w:rPr>
        <w:t xml:space="preserve"> nebud</w:t>
      </w:r>
      <w:r w:rsidR="00495E6B">
        <w:rPr>
          <w:rFonts w:ascii="Times New Roman" w:hAnsi="Times New Roman" w:cs="Times New Roman"/>
          <w:sz w:val="24"/>
          <w:szCs w:val="24"/>
        </w:rPr>
        <w:t>ou</w:t>
      </w:r>
      <w:r>
        <w:rPr>
          <w:rFonts w:ascii="Times New Roman" w:hAnsi="Times New Roman" w:cs="Times New Roman"/>
          <w:sz w:val="24"/>
          <w:szCs w:val="24"/>
        </w:rPr>
        <w:t xml:space="preserve"> v žádném případě </w:t>
      </w:r>
      <w:r w:rsidR="00495E6B">
        <w:rPr>
          <w:rFonts w:ascii="Times New Roman" w:hAnsi="Times New Roman" w:cs="Times New Roman"/>
          <w:sz w:val="24"/>
          <w:szCs w:val="24"/>
        </w:rPr>
        <w:t xml:space="preserve">důvodem k navýšení ceny zakázky. </w:t>
      </w:r>
    </w:p>
    <w:p w:rsidR="00BE672E" w:rsidRPr="0000687E" w:rsidRDefault="00BE672E" w:rsidP="00067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Cena za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ílo</w:t>
      </w:r>
    </w:p>
    <w:p w:rsidR="00067D86" w:rsidRPr="0000687E" w:rsidRDefault="00067D86" w:rsidP="00CB24EA">
      <w:pPr>
        <w:pStyle w:val="AJAKO1"/>
        <w:numPr>
          <w:ilvl w:val="0"/>
          <w:numId w:val="5"/>
        </w:numPr>
        <w:ind w:left="426" w:hanging="284"/>
        <w:rPr>
          <w:sz w:val="24"/>
          <w:szCs w:val="24"/>
        </w:rPr>
      </w:pPr>
      <w:r w:rsidRPr="0000687E">
        <w:rPr>
          <w:sz w:val="24"/>
          <w:szCs w:val="24"/>
        </w:rPr>
        <w:t xml:space="preserve">Smluvní strany </w:t>
      </w:r>
      <w:r w:rsidR="00661269">
        <w:rPr>
          <w:sz w:val="24"/>
          <w:szCs w:val="24"/>
        </w:rPr>
        <w:t xml:space="preserve">se </w:t>
      </w:r>
      <w:r w:rsidRPr="0000687E">
        <w:rPr>
          <w:sz w:val="24"/>
          <w:szCs w:val="24"/>
        </w:rPr>
        <w:t xml:space="preserve">dohodly na smluvní ceně za zhotovené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specifikované v čl. II. této smlouvy, a to následovně:</w:t>
      </w:r>
    </w:p>
    <w:p w:rsidR="00067D86" w:rsidRPr="0000687E" w:rsidRDefault="00067D86" w:rsidP="00067D86">
      <w:pPr>
        <w:pStyle w:val="HLAVICKA"/>
        <w:ind w:firstLine="285"/>
        <w:rPr>
          <w:sz w:val="24"/>
          <w:szCs w:val="24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Celková cena za všechny etapy </w:t>
      </w:r>
      <w:r w:rsidR="005F7C5D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íla:</w:t>
      </w:r>
    </w:p>
    <w:p w:rsidR="00067D86" w:rsidRPr="0000687E" w:rsidRDefault="00067D86" w:rsidP="00067D86">
      <w:pPr>
        <w:numPr>
          <w:ilvl w:val="12"/>
          <w:numId w:val="0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Cena bez DPH:                     ,-  Kč    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</w:t>
      </w: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141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DPH %:                                 ,-  Kč        </w:t>
      </w:r>
    </w:p>
    <w:p w:rsidR="00067D86" w:rsidRPr="0000687E" w:rsidRDefault="00661269" w:rsidP="00067D8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Cena včetně DPH: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       </w:t>
      </w:r>
      <w:r w:rsidR="00067D86"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,-  Kč         </w:t>
      </w: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0687E" w:rsidRPr="0000687E" w:rsidRDefault="0000687E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tabs>
          <w:tab w:val="left" w:pos="2268"/>
          <w:tab w:val="decimal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Cena za jednotlivé etapy </w:t>
      </w:r>
      <w:r w:rsidR="005F7C5D"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sz w:val="24"/>
          <w:szCs w:val="24"/>
          <w:lang w:eastAsia="cs-CZ"/>
        </w:rPr>
        <w:t>íla:</w:t>
      </w:r>
    </w:p>
    <w:p w:rsidR="00067D86" w:rsidRPr="0000687E" w:rsidRDefault="00067D86" w:rsidP="00067D8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850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954"/>
        <w:gridCol w:w="1446"/>
        <w:gridCol w:w="1703"/>
      </w:tblGrid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pStyle w:val="Odstavecseseznamem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Etapy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Cena bez DPH v Kč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DPH v 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DPH v Kč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D86" w:rsidRPr="0000687E" w:rsidRDefault="00067D86">
            <w:pPr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87E">
              <w:rPr>
                <w:rFonts w:ascii="Times New Roman" w:hAnsi="Times New Roman" w:cs="Times New Roman"/>
                <w:sz w:val="24"/>
                <w:szCs w:val="24"/>
              </w:rPr>
              <w:t>Cena vč. DPH v Kč</w:t>
            </w: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>etapa č.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86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D86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86" w:rsidRPr="0000687E" w:rsidRDefault="00067D86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269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269" w:rsidRPr="0000687E" w:rsidTr="00067D86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661269" w:rsidRDefault="00661269" w:rsidP="00661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269">
              <w:rPr>
                <w:rFonts w:ascii="Times New Roman" w:hAnsi="Times New Roman" w:cs="Times New Roman"/>
                <w:sz w:val="24"/>
                <w:szCs w:val="24"/>
              </w:rPr>
              <w:t xml:space="preserve">etapa č.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69" w:rsidRPr="0000687E" w:rsidRDefault="00661269">
            <w:pPr>
              <w:ind w:hanging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D86" w:rsidRPr="0000687E" w:rsidRDefault="00067D86" w:rsidP="00067D86">
      <w:pPr>
        <w:ind w:hanging="11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711CCA" w:rsidP="00CB24EA">
      <w:pPr>
        <w:pStyle w:val="Zkladntext"/>
        <w:numPr>
          <w:ilvl w:val="0"/>
          <w:numId w:val="5"/>
        </w:numPr>
        <w:ind w:left="426" w:hanging="426"/>
        <w:jc w:val="both"/>
        <w:rPr>
          <w:szCs w:val="24"/>
        </w:rPr>
      </w:pPr>
      <w:r w:rsidRPr="0000687E">
        <w:rPr>
          <w:b w:val="0"/>
          <w:i w:val="0"/>
          <w:szCs w:val="24"/>
          <w:lang w:val="cs-CZ"/>
        </w:rPr>
        <w:t>V ceně jsou zahrnuty veškeré náklady poskytovatele související s komplexním zajištěním celého předmětu smlouvy.</w:t>
      </w:r>
      <w:r w:rsidR="00067D86" w:rsidRPr="0000687E">
        <w:rPr>
          <w:szCs w:val="24"/>
        </w:rPr>
        <w:t xml:space="preserve"> Cena za </w:t>
      </w:r>
      <w:r w:rsidR="00661269">
        <w:rPr>
          <w:szCs w:val="24"/>
          <w:lang w:val="cs-CZ"/>
        </w:rPr>
        <w:t>D</w:t>
      </w:r>
      <w:proofErr w:type="spellStart"/>
      <w:r w:rsidR="00067D86" w:rsidRPr="0000687E">
        <w:rPr>
          <w:szCs w:val="24"/>
        </w:rPr>
        <w:t>ílo</w:t>
      </w:r>
      <w:proofErr w:type="spellEnd"/>
      <w:r w:rsidR="00067D86" w:rsidRPr="0000687E">
        <w:rPr>
          <w:szCs w:val="24"/>
        </w:rPr>
        <w:t xml:space="preserve"> je stanovena jako nejvýše přístupná a není ji možno překročit.</w:t>
      </w:r>
    </w:p>
    <w:p w:rsidR="00067D86" w:rsidRPr="0000687E" w:rsidRDefault="00067D86" w:rsidP="00CB24EA">
      <w:pPr>
        <w:pStyle w:val="AJAKO1"/>
        <w:numPr>
          <w:ilvl w:val="0"/>
          <w:numId w:val="5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Je-li zhotovitel plátce DPH, odpovídá za to, že sazba daně z přidané hodnoty bude stanovena v souladu s platnými právními předpisy, v případě, že dojde ke změně zákonné sazby DPH, je zhotovitel k ceně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bez DPH povinen účtovat DPH v platné výši. Smluvní strany se dohodly, že v případě změny ceny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íla v důsledku změny sazby DPH není nutno ke smlouvě uzavírat dodatek. V případě, že zhotovitel stanoví sazbu DPH či výši DPH v rozporu s platnými právními předpisy, je povinen uhradit objednateli veškerou škodu, která mu v souvislosti s tím vznikla.</w:t>
      </w:r>
    </w:p>
    <w:p w:rsidR="00067D86" w:rsidRPr="0000687E" w:rsidRDefault="00067D86" w:rsidP="00067D86">
      <w:pPr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IV.</w:t>
      </w:r>
    </w:p>
    <w:p w:rsidR="00067D86" w:rsidRPr="0000687E" w:rsidRDefault="00067D86" w:rsidP="00067D86">
      <w:pPr>
        <w:keepNext/>
        <w:keepLine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Místo předání a doba plnění</w:t>
      </w:r>
    </w:p>
    <w:p w:rsidR="00067D86" w:rsidRPr="0000687E" w:rsidRDefault="00067D86" w:rsidP="00CB24EA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předat objednavateli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</w:t>
      </w:r>
      <w:r w:rsidR="00386F71">
        <w:rPr>
          <w:sz w:val="24"/>
          <w:szCs w:val="24"/>
        </w:rPr>
        <w:t>a jeho dílčí etapy číslo 1, číslo 3 a číslo 5 v</w:t>
      </w:r>
      <w:r w:rsidRPr="0000687E">
        <w:rPr>
          <w:sz w:val="24"/>
          <w:szCs w:val="24"/>
        </w:rPr>
        <w:t xml:space="preserve"> místě předání, kterým je </w:t>
      </w:r>
      <w:r w:rsidR="00C06438" w:rsidRPr="0000687E">
        <w:rPr>
          <w:sz w:val="24"/>
          <w:szCs w:val="24"/>
        </w:rPr>
        <w:t>sídlo objednatele</w:t>
      </w:r>
      <w:r w:rsidRPr="0000687E">
        <w:rPr>
          <w:sz w:val="24"/>
          <w:szCs w:val="24"/>
        </w:rPr>
        <w:t>.</w:t>
      </w:r>
    </w:p>
    <w:p w:rsidR="00067D86" w:rsidRPr="0000687E" w:rsidRDefault="00067D86" w:rsidP="00CB24EA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provést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a předat zhotoviteli jednotlivé části (etapy)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íla nejpozději v následujících lhůtách:</w:t>
      </w:r>
    </w:p>
    <w:p w:rsidR="00C46E6C" w:rsidRPr="00C46E6C" w:rsidRDefault="00C46E6C" w:rsidP="00C46E6C">
      <w:pPr>
        <w:pStyle w:val="AJAKO1"/>
        <w:ind w:left="72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46E6C">
        <w:rPr>
          <w:sz w:val="24"/>
          <w:szCs w:val="24"/>
        </w:rPr>
        <w:t>tapa č. 1</w:t>
      </w:r>
      <w:r w:rsidRPr="00C46E6C">
        <w:rPr>
          <w:sz w:val="24"/>
          <w:szCs w:val="24"/>
        </w:rPr>
        <w:tab/>
        <w:t>do 31. 5. 2018</w:t>
      </w:r>
    </w:p>
    <w:p w:rsidR="00C46E6C" w:rsidRPr="00C46E6C" w:rsidRDefault="00C46E6C" w:rsidP="00C46E6C">
      <w:pPr>
        <w:pStyle w:val="AJAKO1"/>
        <w:ind w:left="72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46E6C">
        <w:rPr>
          <w:sz w:val="24"/>
          <w:szCs w:val="24"/>
        </w:rPr>
        <w:t>tapa č. 3</w:t>
      </w:r>
      <w:r w:rsidRPr="00C46E6C">
        <w:rPr>
          <w:sz w:val="24"/>
          <w:szCs w:val="24"/>
        </w:rPr>
        <w:tab/>
        <w:t>do 28. 2. 2019</w:t>
      </w:r>
    </w:p>
    <w:p w:rsidR="00C46E6C" w:rsidRDefault="00C46E6C" w:rsidP="00C46E6C">
      <w:pPr>
        <w:pStyle w:val="AJAKO1"/>
        <w:ind w:left="72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46E6C">
        <w:rPr>
          <w:sz w:val="24"/>
          <w:szCs w:val="24"/>
        </w:rPr>
        <w:t>tapa č. 5</w:t>
      </w:r>
      <w:r w:rsidRPr="00C46E6C">
        <w:rPr>
          <w:sz w:val="24"/>
          <w:szCs w:val="24"/>
        </w:rPr>
        <w:tab/>
        <w:t>do 30. 6. 2019</w:t>
      </w:r>
    </w:p>
    <w:p w:rsidR="00067D86" w:rsidRDefault="00067D86" w:rsidP="00C46E6C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 xml:space="preserve">Dílo i jeho etapy je provedeno, je-li dokončeno a předáno objednavateli. Smluvní strany se dohodly, že objednavatel není povinen </w:t>
      </w:r>
      <w:r w:rsidR="00661269">
        <w:rPr>
          <w:sz w:val="24"/>
          <w:szCs w:val="24"/>
        </w:rPr>
        <w:t>D</w:t>
      </w:r>
      <w:r w:rsidRPr="0000687E">
        <w:rPr>
          <w:sz w:val="24"/>
          <w:szCs w:val="24"/>
        </w:rPr>
        <w:t>ílo nebo jeho část (etapu) převzít, pokud toto vykazuje vady či nedodělky.</w:t>
      </w:r>
    </w:p>
    <w:p w:rsidR="00C46E6C" w:rsidRPr="00C46E6C" w:rsidRDefault="00C46E6C" w:rsidP="00C46E6C">
      <w:pPr>
        <w:pStyle w:val="AJAKO1"/>
        <w:numPr>
          <w:ilvl w:val="0"/>
          <w:numId w:val="7"/>
        </w:numPr>
        <w:ind w:left="426"/>
        <w:rPr>
          <w:sz w:val="24"/>
          <w:szCs w:val="24"/>
        </w:rPr>
      </w:pPr>
      <w:r w:rsidRPr="00C46E6C">
        <w:rPr>
          <w:sz w:val="24"/>
          <w:szCs w:val="24"/>
        </w:rPr>
        <w:t xml:space="preserve"> </w:t>
      </w:r>
      <w:r w:rsidR="004E736D">
        <w:rPr>
          <w:sz w:val="24"/>
          <w:szCs w:val="24"/>
        </w:rPr>
        <w:t>Zároveň při</w:t>
      </w:r>
      <w:r w:rsidRPr="00C46E6C">
        <w:rPr>
          <w:sz w:val="24"/>
          <w:szCs w:val="24"/>
        </w:rPr>
        <w:t xml:space="preserve"> předání etapy č.</w:t>
      </w:r>
      <w:r w:rsidR="005F454C">
        <w:rPr>
          <w:sz w:val="24"/>
          <w:szCs w:val="24"/>
        </w:rPr>
        <w:t xml:space="preserve"> </w:t>
      </w:r>
      <w:r w:rsidRPr="00C46E6C">
        <w:rPr>
          <w:sz w:val="24"/>
          <w:szCs w:val="24"/>
        </w:rPr>
        <w:t>5</w:t>
      </w:r>
      <w:r w:rsidR="005F454C">
        <w:rPr>
          <w:sz w:val="24"/>
          <w:szCs w:val="24"/>
        </w:rPr>
        <w:t xml:space="preserve"> </w:t>
      </w:r>
      <w:r w:rsidR="004E736D">
        <w:rPr>
          <w:sz w:val="24"/>
          <w:szCs w:val="24"/>
        </w:rPr>
        <w:t>proběhne</w:t>
      </w:r>
      <w:r w:rsidRPr="00C46E6C">
        <w:rPr>
          <w:sz w:val="24"/>
          <w:szCs w:val="24"/>
        </w:rPr>
        <w:t xml:space="preserve"> předání celého díla na základě podpisu závěrečného předávacího pro</w:t>
      </w:r>
      <w:r>
        <w:rPr>
          <w:sz w:val="24"/>
          <w:szCs w:val="24"/>
        </w:rPr>
        <w:t>t</w:t>
      </w:r>
      <w:r w:rsidRPr="00C46E6C">
        <w:rPr>
          <w:sz w:val="24"/>
          <w:szCs w:val="24"/>
        </w:rPr>
        <w:t>okolu o předání a převzetí díla bez vad a nedodělků.</w:t>
      </w:r>
    </w:p>
    <w:p w:rsidR="00067D86" w:rsidRPr="0000687E" w:rsidRDefault="00067D86" w:rsidP="00067D86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V.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Práva a povinnosti smluvních stran</w:t>
      </w:r>
    </w:p>
    <w:p w:rsidR="00067D86" w:rsidRPr="0000687E" w:rsidRDefault="00D96575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Není</w:t>
      </w:r>
      <w:r>
        <w:rPr>
          <w:sz w:val="24"/>
          <w:szCs w:val="24"/>
        </w:rPr>
        <w:t>-</w:t>
      </w:r>
      <w:r w:rsidRPr="0000687E">
        <w:rPr>
          <w:sz w:val="24"/>
          <w:szCs w:val="24"/>
        </w:rPr>
        <w:t>li stanoveno touto smlouvou výslovně jinak, řídí se vzájemná práva a povinnosti smluvních stran ustanovením § 2586 a následujícími občanského zákoníku.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je zejména povinen:</w:t>
      </w:r>
    </w:p>
    <w:p w:rsidR="0000687E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Zajistit zpracování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osobou oprávněnou ke zpracování územní studie ve smyslu §158 odst. 1 stavebního zákona.</w:t>
      </w:r>
    </w:p>
    <w:p w:rsidR="00067D86" w:rsidRPr="0000687E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Přizvat ke zpracování dílčích částí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další odpovědné osoby s příslušnou specializací,</w:t>
      </w:r>
      <w:r w:rsidR="007C7B4D">
        <w:rPr>
          <w:rFonts w:ascii="Times New Roman" w:hAnsi="Times New Roman" w:cs="Times New Roman"/>
          <w:sz w:val="24"/>
          <w:szCs w:val="24"/>
        </w:rPr>
        <w:t xml:space="preserve"> </w:t>
      </w:r>
      <w:r w:rsidRPr="0000687E">
        <w:rPr>
          <w:rFonts w:ascii="Times New Roman" w:hAnsi="Times New Roman" w:cs="Times New Roman"/>
          <w:sz w:val="24"/>
          <w:szCs w:val="24"/>
        </w:rPr>
        <w:t xml:space="preserve">není-li způsobilý některou část dokumentace zpracovat sám. </w:t>
      </w:r>
      <w:r w:rsidR="007C7B4D">
        <w:rPr>
          <w:rFonts w:ascii="Times New Roman" w:hAnsi="Times New Roman" w:cs="Times New Roman"/>
          <w:sz w:val="24"/>
          <w:szCs w:val="24"/>
        </w:rPr>
        <w:t>Zhotovitelem</w:t>
      </w:r>
      <w:r w:rsidRPr="0000687E">
        <w:rPr>
          <w:rFonts w:ascii="Times New Roman" w:hAnsi="Times New Roman" w:cs="Times New Roman"/>
          <w:sz w:val="24"/>
          <w:szCs w:val="24"/>
        </w:rPr>
        <w:t xml:space="preserve"> územní studie krajiny může být pouze osoba,</w:t>
      </w:r>
      <w:r w:rsidR="009D0608">
        <w:rPr>
          <w:rFonts w:ascii="Times New Roman" w:hAnsi="Times New Roman" w:cs="Times New Roman"/>
          <w:sz w:val="24"/>
          <w:szCs w:val="24"/>
        </w:rPr>
        <w:t xml:space="preserve"> jejíž autorizace opravňuje zpracovávat zakázky v oboru územního plánování a krajinářská architektura</w:t>
      </w:r>
      <w:r w:rsidRPr="0000687E">
        <w:rPr>
          <w:rFonts w:ascii="Times New Roman" w:hAnsi="Times New Roman" w:cs="Times New Roman"/>
          <w:sz w:val="24"/>
          <w:szCs w:val="24"/>
        </w:rPr>
        <w:t>.</w:t>
      </w:r>
    </w:p>
    <w:p w:rsidR="00067D86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Provést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řádně a včas za použití materiálu a postupů odpovídajících právním předpisům. Dílo musí ke dni předání odpovídat příslušným právním předpisům, metodickému pokynu Ministerstva pro místní rozvoj a Ministerstva životního prostředí</w:t>
      </w:r>
      <w:r w:rsidR="008C2EC9">
        <w:rPr>
          <w:rFonts w:ascii="Times New Roman" w:hAnsi="Times New Roman" w:cs="Times New Roman"/>
          <w:sz w:val="24"/>
          <w:szCs w:val="24"/>
        </w:rPr>
        <w:t xml:space="preserve"> ke zpracování územní studie krajiny pro </w:t>
      </w:r>
      <w:r w:rsidR="003505A0">
        <w:rPr>
          <w:rFonts w:ascii="Times New Roman" w:hAnsi="Times New Roman" w:cs="Times New Roman"/>
          <w:sz w:val="24"/>
          <w:szCs w:val="24"/>
        </w:rPr>
        <w:t>správní obvod obce</w:t>
      </w:r>
      <w:r w:rsidR="008C2EC9">
        <w:rPr>
          <w:rFonts w:ascii="Times New Roman" w:hAnsi="Times New Roman" w:cs="Times New Roman"/>
          <w:sz w:val="24"/>
          <w:szCs w:val="24"/>
        </w:rPr>
        <w:t xml:space="preserve"> s rozšířenou působností,</w:t>
      </w:r>
      <w:r w:rsidRPr="0000687E">
        <w:rPr>
          <w:rFonts w:ascii="Times New Roman" w:hAnsi="Times New Roman" w:cs="Times New Roman"/>
          <w:sz w:val="24"/>
          <w:szCs w:val="24"/>
        </w:rPr>
        <w:t xml:space="preserve"> „Zadání </w:t>
      </w:r>
      <w:r w:rsidR="008C2EC9">
        <w:rPr>
          <w:rFonts w:ascii="Times New Roman" w:hAnsi="Times New Roman" w:cs="Times New Roman"/>
          <w:sz w:val="24"/>
          <w:szCs w:val="24"/>
        </w:rPr>
        <w:t>Ú</w:t>
      </w:r>
      <w:r w:rsidRPr="0000687E">
        <w:rPr>
          <w:rFonts w:ascii="Times New Roman" w:hAnsi="Times New Roman" w:cs="Times New Roman"/>
          <w:sz w:val="24"/>
          <w:szCs w:val="24"/>
        </w:rPr>
        <w:t>zemní studie krajiny pro správní obvod obce s rozšířenou působností</w:t>
      </w:r>
      <w:r w:rsidR="008C2EC9">
        <w:rPr>
          <w:rFonts w:ascii="Times New Roman" w:hAnsi="Times New Roman" w:cs="Times New Roman"/>
          <w:sz w:val="24"/>
          <w:szCs w:val="24"/>
        </w:rPr>
        <w:t xml:space="preserve"> Liberec</w:t>
      </w:r>
      <w:r w:rsidRPr="0000687E">
        <w:rPr>
          <w:rFonts w:ascii="Times New Roman" w:hAnsi="Times New Roman" w:cs="Times New Roman"/>
          <w:sz w:val="24"/>
          <w:szCs w:val="24"/>
        </w:rPr>
        <w:t xml:space="preserve">“, nebo jiné dokumentaci vztahující se k provedení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íla a </w:t>
      </w:r>
      <w:r w:rsidR="008C2EC9">
        <w:rPr>
          <w:rFonts w:ascii="Times New Roman" w:hAnsi="Times New Roman" w:cs="Times New Roman"/>
          <w:sz w:val="24"/>
          <w:szCs w:val="24"/>
        </w:rPr>
        <w:t xml:space="preserve">musí </w:t>
      </w:r>
      <w:r w:rsidRPr="0000687E">
        <w:rPr>
          <w:rFonts w:ascii="Times New Roman" w:hAnsi="Times New Roman" w:cs="Times New Roman"/>
          <w:sz w:val="24"/>
          <w:szCs w:val="24"/>
        </w:rPr>
        <w:t>umožňovat užívání, k němuž bylo určeno a zhotoveno.</w:t>
      </w:r>
    </w:p>
    <w:p w:rsidR="00174475" w:rsidRPr="0000687E" w:rsidRDefault="00174475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Metody zpracování díla navržené a popsané v rámci nabídky veřejné zakázky aplikovat při realizaci Díla.</w:t>
      </w:r>
    </w:p>
    <w:p w:rsidR="00067D86" w:rsidRPr="0000687E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Řídit se při provádění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pokyny objednatele.</w:t>
      </w:r>
    </w:p>
    <w:p w:rsidR="00067D86" w:rsidRPr="0000687E" w:rsidRDefault="00067D86" w:rsidP="00CB24EA">
      <w:pPr>
        <w:pStyle w:val="Odstavecseseznamem"/>
        <w:numPr>
          <w:ilvl w:val="0"/>
          <w:numId w:val="9"/>
        </w:numPr>
        <w:spacing w:after="16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Účastnit se na základě pozvánky objednatele všech jednání, která se týkají předmětu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a poskytnout požadovanou součinnost.</w:t>
      </w:r>
    </w:p>
    <w:p w:rsidR="008C2EC9" w:rsidRDefault="00067D86" w:rsidP="008C2EC9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V průběhu zpracování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nebo jeho části (etapy)</w:t>
      </w:r>
      <w:r w:rsidR="00174475">
        <w:rPr>
          <w:rFonts w:ascii="Times New Roman" w:hAnsi="Times New Roman" w:cs="Times New Roman"/>
          <w:sz w:val="24"/>
          <w:szCs w:val="24"/>
        </w:rPr>
        <w:t xml:space="preserve">, v případě potřeby ze strany zhotovitele, </w:t>
      </w:r>
      <w:r w:rsidRPr="0000687E">
        <w:rPr>
          <w:rFonts w:ascii="Times New Roman" w:hAnsi="Times New Roman" w:cs="Times New Roman"/>
          <w:sz w:val="24"/>
          <w:szCs w:val="24"/>
        </w:rPr>
        <w:t xml:space="preserve">vyzvat objednatele k pracovním schůzkám, na kterých zhotovitel informuje objednatele o průběhu prací, včetně prezentace průběžných výsledků. </w:t>
      </w:r>
      <w:r w:rsidR="008C2EC9" w:rsidRPr="008C2EC9">
        <w:rPr>
          <w:rFonts w:ascii="Times New Roman" w:hAnsi="Times New Roman" w:cs="Times New Roman"/>
          <w:sz w:val="24"/>
          <w:szCs w:val="24"/>
        </w:rPr>
        <w:t>V rámci plnění veřejné zakázky budou v sídle zadavatele uskutečněny pracovní schůzky, na kterých zhotovitel bude informovat zadavatele o průběhu prací včetně prezentace průběžných výsledků. Tyto pracovní schůzky budou uskutečňovány dle potřeby na základě vzájemné dohody, nejméně 1 x za dva měsíce po dobu plnění veřejné zakázky. Dále se zhotovitel bude účastnit veřejné prezentace rozpracované studie a konzultace s cílovými skupinami. Je předpoklad konání celkem osmi schůzek.</w:t>
      </w:r>
      <w:r w:rsidR="00174475">
        <w:rPr>
          <w:rFonts w:ascii="Times New Roman" w:hAnsi="Times New Roman" w:cs="Times New Roman"/>
          <w:sz w:val="24"/>
          <w:szCs w:val="24"/>
        </w:rPr>
        <w:t xml:space="preserve"> </w:t>
      </w:r>
      <w:r w:rsidR="00174475" w:rsidRPr="0000687E">
        <w:rPr>
          <w:rFonts w:ascii="Times New Roman" w:hAnsi="Times New Roman" w:cs="Times New Roman"/>
          <w:sz w:val="24"/>
          <w:szCs w:val="24"/>
        </w:rPr>
        <w:t>Výzvu k pracovní schůzce včetně průběžných výsledků zašle zhotovitel objednateli minimálně 10 kalendářních dnů přede dnem konání pracovní schůzky.</w:t>
      </w:r>
    </w:p>
    <w:p w:rsidR="00067D86" w:rsidRPr="0000687E" w:rsidRDefault="00067D86" w:rsidP="008C2EC9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Umožnit objednateli kontrolu provádění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íla. Pokud objednatel zjistí, že zhotovitel neprovádí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řádně či jinak porušuje svou povinnost, poskytne zhotoviteli lhůtu k nápravě, neučiní-li tak zhotovitel ve stanovené lhůtě, je objednatel oprávněn od smlouvy odstoupit.</w:t>
      </w:r>
    </w:p>
    <w:p w:rsidR="00067D86" w:rsidRPr="0000687E" w:rsidRDefault="00067D86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Užít předané podklady pouze pro provedení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íla.</w:t>
      </w:r>
    </w:p>
    <w:p w:rsidR="00067D86" w:rsidRPr="0000687E" w:rsidRDefault="00067D86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Neposkytovat předané podklady třetím osobám, nestanoví-li tato smlouva jinak</w:t>
      </w:r>
      <w:r w:rsidR="008C2EC9">
        <w:rPr>
          <w:rFonts w:ascii="Times New Roman" w:hAnsi="Times New Roman" w:cs="Times New Roman"/>
          <w:sz w:val="24"/>
          <w:szCs w:val="24"/>
        </w:rPr>
        <w:t>.</w:t>
      </w:r>
    </w:p>
    <w:p w:rsidR="00067D86" w:rsidRPr="0000687E" w:rsidRDefault="00067D86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Odstranit zjištěné vady a nedodělky na své náklady.</w:t>
      </w:r>
    </w:p>
    <w:p w:rsidR="00067D86" w:rsidRPr="0000687E" w:rsidRDefault="00067D86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Dbát při provádění </w:t>
      </w:r>
      <w:r w:rsidR="00661269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dle této smlouvy na ochranu životního prostředí a dodržovat platné technické, bezpečnostní, zdravotní, hygienické a jiné předpisy, včetně předpisů týkající se ochrany přírody.</w:t>
      </w:r>
    </w:p>
    <w:p w:rsidR="00711CCA" w:rsidRPr="00174475" w:rsidRDefault="0000687E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P</w:t>
      </w:r>
      <w:r w:rsidR="00711CCA" w:rsidRPr="00174475">
        <w:rPr>
          <w:rFonts w:ascii="Times New Roman" w:hAnsi="Times New Roman" w:cs="Times New Roman"/>
          <w:sz w:val="24"/>
          <w:szCs w:val="24"/>
        </w:rPr>
        <w:t>o zhotovení Díla vrátit objednateli veškeré dokumenty, nosiče dat a jiné věci, které v souvislosti s předmětem této smlouvy od objednatele obdržel, pokud nebyly určeny ke spotřebování při poskytnutí plnění této smlouvy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Ř</w:t>
      </w:r>
      <w:r w:rsidR="00711CCA" w:rsidRPr="00174475">
        <w:rPr>
          <w:rFonts w:ascii="Times New Roman" w:hAnsi="Times New Roman" w:cs="Times New Roman"/>
          <w:sz w:val="24"/>
          <w:szCs w:val="24"/>
        </w:rPr>
        <w:t>ídit se veškerými písemnými nebo ústními pokyny objednatele, pokud nejsou v rozporu se zněním smlouvy a příslušnými platnými právními předpisy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ři zhotovení Díla postupovat s odbornou péčí s přihlédnutím k nejnovějším poznatkům v oborech dotčených předmětem smlouvy pro vyhotovení </w:t>
      </w:r>
      <w:r w:rsidR="00661269" w:rsidRPr="00174475">
        <w:rPr>
          <w:rFonts w:ascii="Times New Roman" w:hAnsi="Times New Roman" w:cs="Times New Roman"/>
          <w:sz w:val="24"/>
          <w:szCs w:val="24"/>
        </w:rPr>
        <w:t>D</w:t>
      </w:r>
      <w:r w:rsidR="00711CCA" w:rsidRPr="00174475">
        <w:rPr>
          <w:rFonts w:ascii="Times New Roman" w:hAnsi="Times New Roman" w:cs="Times New Roman"/>
          <w:sz w:val="24"/>
          <w:szCs w:val="24"/>
        </w:rPr>
        <w:t>íla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N</w:t>
      </w:r>
      <w:r w:rsidR="00711CCA" w:rsidRPr="00174475">
        <w:rPr>
          <w:rFonts w:ascii="Times New Roman" w:hAnsi="Times New Roman" w:cs="Times New Roman"/>
          <w:sz w:val="24"/>
          <w:szCs w:val="24"/>
        </w:rPr>
        <w:t>epoškozovat při provedení Díla zájmy objednatele a jednat tak, aby byla činností zhotovitele co nejméně narušena běžná činnost objednatele</w:t>
      </w:r>
      <w:r w:rsidRPr="00174475">
        <w:rPr>
          <w:rFonts w:ascii="Times New Roman" w:hAnsi="Times New Roman" w:cs="Times New Roman"/>
          <w:sz w:val="24"/>
          <w:szCs w:val="24"/>
        </w:rPr>
        <w:t>.</w:t>
      </w:r>
    </w:p>
    <w:p w:rsidR="00711CCA" w:rsidRPr="00174475" w:rsidRDefault="0000687E" w:rsidP="00174475">
      <w:pPr>
        <w:pStyle w:val="Odstavecseseznamem"/>
        <w:numPr>
          <w:ilvl w:val="0"/>
          <w:numId w:val="9"/>
        </w:num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475">
        <w:rPr>
          <w:rFonts w:ascii="Times New Roman" w:hAnsi="Times New Roman" w:cs="Times New Roman"/>
          <w:sz w:val="24"/>
          <w:szCs w:val="24"/>
        </w:rPr>
        <w:t>V</w:t>
      </w:r>
      <w:r w:rsidR="00711CCA" w:rsidRPr="00174475">
        <w:rPr>
          <w:rFonts w:ascii="Times New Roman" w:hAnsi="Times New Roman" w:cs="Times New Roman"/>
          <w:sz w:val="24"/>
          <w:szCs w:val="24"/>
        </w:rPr>
        <w:t xml:space="preserve"> případě nutnosti součinnosti objednatele sdělit objednateli požadavek na tuto součinnost nejpozději 3 pracovní dny před poskytnutím této součinnosti.</w:t>
      </w:r>
    </w:p>
    <w:p w:rsidR="00711CCA" w:rsidRPr="0000687E" w:rsidRDefault="00711CCA" w:rsidP="00711CCA">
      <w:pPr>
        <w:pStyle w:val="Odstavecseseznamem"/>
        <w:spacing w:after="160" w:line="25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Objednatel je povinen poskytnout zhotoviteli součinnost nutnou k provedení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íla. Objednatel předá podklady pro zpracování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zhotoviteli a to do 10 pracovních dnů od jeho písemné žádosti.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Objednatel je oprávněn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nebo část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(etapy) užít ve smyslu ustanovení </w:t>
      </w:r>
      <w:r w:rsidRPr="0000687E">
        <w:rPr>
          <w:sz w:val="24"/>
          <w:szCs w:val="24"/>
        </w:rPr>
        <w:br/>
        <w:t>§ 2371 a násl. občanského zákoníku, a to: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v původní nebo zpracované či jinak změněné podobě,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v územně a množstevně neomezeném rozsahu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poskytnout </w:t>
      </w:r>
      <w:r w:rsidR="00A9708C">
        <w:rPr>
          <w:rFonts w:ascii="Times New Roman" w:hAnsi="Times New Roman" w:cs="Times New Roman"/>
          <w:sz w:val="24"/>
          <w:szCs w:val="24"/>
        </w:rPr>
        <w:t>Dílo</w:t>
      </w:r>
      <w:r w:rsidRPr="0000687E">
        <w:rPr>
          <w:rFonts w:ascii="Times New Roman" w:hAnsi="Times New Roman" w:cs="Times New Roman"/>
          <w:sz w:val="24"/>
          <w:szCs w:val="24"/>
        </w:rPr>
        <w:t xml:space="preserve"> třetí osobě zcela nebo z části,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upravit či jinak změnit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nebo jeho název,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spojit s jiným </w:t>
      </w:r>
      <w:r w:rsidR="00A9708C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ílem nebo zařadit do </w:t>
      </w:r>
      <w:r w:rsidR="00A9708C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souborného.</w:t>
      </w:r>
    </w:p>
    <w:p w:rsidR="00067D86" w:rsidRPr="0000687E" w:rsidRDefault="00067D86" w:rsidP="00CB24EA">
      <w:pPr>
        <w:pStyle w:val="AJAKO1"/>
        <w:numPr>
          <w:ilvl w:val="0"/>
          <w:numId w:val="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není oprávněn poskytnout výsledek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jiným osobám než objednateli. </w:t>
      </w:r>
    </w:p>
    <w:p w:rsidR="00067D86" w:rsidRPr="0000687E" w:rsidRDefault="00067D86" w:rsidP="00067D86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Předání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íla, vlastnické právo k předmětu </w:t>
      </w:r>
      <w:r w:rsidR="005F7C5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</w:t>
      </w: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íla a nebezpečí škody</w:t>
      </w:r>
    </w:p>
    <w:p w:rsidR="00067D86" w:rsidRPr="0000687E" w:rsidRDefault="00067D86" w:rsidP="00CB24EA">
      <w:pPr>
        <w:pStyle w:val="AJAKO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Objednavatel se zavazuje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nebo jeho část (etapu) převzít v případě, že bude předáno bez vad a nedodělků.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zhotovitel sepíše zápis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íla, ve kterém objednatel prohlásí, zda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přejímá či nikoli.</w:t>
      </w:r>
    </w:p>
    <w:p w:rsidR="00067D86" w:rsidRPr="0000687E" w:rsidRDefault="00067D86" w:rsidP="00CB24EA">
      <w:pPr>
        <w:pStyle w:val="AJAKO1"/>
        <w:numPr>
          <w:ilvl w:val="0"/>
          <w:numId w:val="1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Zápis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nebo části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(etapy) bude obsahovat:</w:t>
      </w:r>
    </w:p>
    <w:p w:rsidR="00067D86" w:rsidRPr="0000687E" w:rsidRDefault="00067D86" w:rsidP="007C7B4D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označení předmětu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označení objednavatele a zhotovitele,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číslo smlouvy o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a datum jejího uzavření,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datum zahájení a ukončení prací na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íle,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prohlášení objednatele, že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přejímá (nepřejímá),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datum a místo sepsání zápisu,</w:t>
      </w:r>
    </w:p>
    <w:p w:rsidR="00067D86" w:rsidRPr="0000687E" w:rsidRDefault="00067D86" w:rsidP="00CB24EA">
      <w:pPr>
        <w:pStyle w:val="Odstavecseseznamem"/>
        <w:numPr>
          <w:ilvl w:val="0"/>
          <w:numId w:val="12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jména a podpisy zástupců objednatele a zhotovitele</w:t>
      </w:r>
      <w:r w:rsidR="008C2EC9">
        <w:rPr>
          <w:rFonts w:ascii="Times New Roman" w:hAnsi="Times New Roman" w:cs="Times New Roman"/>
          <w:sz w:val="24"/>
          <w:szCs w:val="24"/>
        </w:rPr>
        <w:t>, kteří jsou oprávněni k předání a převzetí Díla nebo jeho části (etapy)</w:t>
      </w:r>
      <w:r w:rsidRPr="0000687E">
        <w:rPr>
          <w:rFonts w:ascii="Times New Roman" w:hAnsi="Times New Roman" w:cs="Times New Roman"/>
          <w:sz w:val="24"/>
          <w:szCs w:val="24"/>
        </w:rPr>
        <w:t>.</w:t>
      </w:r>
    </w:p>
    <w:p w:rsidR="00067D86" w:rsidRDefault="00067D86" w:rsidP="00CB24EA">
      <w:pPr>
        <w:pStyle w:val="AJAKO1"/>
        <w:numPr>
          <w:ilvl w:val="0"/>
          <w:numId w:val="13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a objednatel jsou oprávněni uvést v zápisu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cokoliv, co budou považovat za nutné.</w:t>
      </w:r>
    </w:p>
    <w:p w:rsidR="004A75FF" w:rsidRPr="004A75FF" w:rsidRDefault="004A75FF" w:rsidP="004A75FF">
      <w:pPr>
        <w:rPr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Platební a fakturační podmínky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Úhrada ceny za část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bude provedena vždy po ukončení jednotlivých etap na základě vystavené faktury. Zálohové platby nebudou poskytovány.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Je-li zhotovitel plátce DPH, podkladem pro úhradu ceny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bude faktura, která bude mít náležitosti daňového dokladu dle zákona o DPH a náležitosti stanovené dalšími obecně závaznými právními předpisy. Není-li zhotovitel plátcem DPH, podkladem pro </w:t>
      </w:r>
      <w:r w:rsidRPr="0000687E">
        <w:rPr>
          <w:sz w:val="24"/>
          <w:szCs w:val="24"/>
        </w:rPr>
        <w:lastRenderedPageBreak/>
        <w:t xml:space="preserve">úhradu ceny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ílo bude faktura, která bude mít náležitosti účetního dokladu dle zákona č. 563/1991 Sb., o účetnictví, ve znění pozdějších předpisů a náležitosti stanovené dalšími obecně závaznými právními předpisy. 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Faktura musí dále obsahovat: </w:t>
      </w:r>
    </w:p>
    <w:p w:rsidR="00067D86" w:rsidRPr="0000687E" w:rsidRDefault="00067D86" w:rsidP="00A07D3E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číslo smlouvy objednatele,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předmět smlouvy, tj. text „Územní studie krajiny pro správní obvod obce s rozšířenou působností </w:t>
      </w:r>
      <w:r w:rsidR="00D26C4B">
        <w:rPr>
          <w:rFonts w:ascii="Times New Roman" w:hAnsi="Times New Roman" w:cs="Times New Roman"/>
          <w:sz w:val="24"/>
          <w:szCs w:val="24"/>
        </w:rPr>
        <w:t>Liberec</w:t>
      </w:r>
      <w:r w:rsidRPr="0000687E">
        <w:rPr>
          <w:rFonts w:ascii="Times New Roman" w:hAnsi="Times New Roman" w:cs="Times New Roman"/>
          <w:sz w:val="24"/>
          <w:szCs w:val="24"/>
        </w:rPr>
        <w:t>“,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fakturovanou částku,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lhůtu splatnosti faktury,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označení osoby, která fakturu vystavila, včetně jejího podpisu a kontaktního telefonu,</w:t>
      </w:r>
    </w:p>
    <w:p w:rsidR="00067D86" w:rsidRPr="0000687E" w:rsidRDefault="00067D86" w:rsidP="00CB24EA">
      <w:pPr>
        <w:pStyle w:val="Odstavecseseznamem"/>
        <w:numPr>
          <w:ilvl w:val="0"/>
          <w:numId w:val="15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číslo zápisu o předání a převzetí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 xml:space="preserve">íla a datum jeho podpisu. </w:t>
      </w:r>
      <w:r w:rsidR="00B8133C">
        <w:rPr>
          <w:rFonts w:ascii="Times New Roman" w:hAnsi="Times New Roman" w:cs="Times New Roman"/>
          <w:sz w:val="24"/>
          <w:szCs w:val="24"/>
        </w:rPr>
        <w:t>Předávací protokol</w:t>
      </w:r>
      <w:r w:rsidRPr="0000687E">
        <w:rPr>
          <w:rFonts w:ascii="Times New Roman" w:hAnsi="Times New Roman" w:cs="Times New Roman"/>
          <w:sz w:val="24"/>
          <w:szCs w:val="24"/>
        </w:rPr>
        <w:t xml:space="preserve">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bude přílohou faktury.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Povinnost zaplatit cenu za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ílo je splněna dnem odepsání příslušné částky z účtu objednatele.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Lhůta splatnosti faktur činí 30 kalendářních dnů ode dne jejího doručení.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Nebude-li faktura obsahovat některou povinnou nebo dohodnutou náležitost nebo bude-li chybně vyúčtována cena nebo DPH, je objednatel oprávněn fakturu před uplynutím lhůty splatnosti vrátit druhé smluvní straně k provedení opravy s vyznačením důvodu vrácení. Zhotovitel provede opravu vystavením nové faktury. Vrácením vadné faktury zhotoviteli přestává běžet původní lhůta splatnosti.</w:t>
      </w:r>
    </w:p>
    <w:p w:rsidR="00067D86" w:rsidRPr="009F7BCD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9F7BCD">
        <w:rPr>
          <w:sz w:val="24"/>
          <w:szCs w:val="24"/>
        </w:rPr>
        <w:t>Objednatel, příjemce plnění, prohlašuje, že plnění, které je předmětem smlouvy, nepoužije pro svou ekonomickou činnost, ale výlučně pro účely související s jeho činností při výkonu veřejné správy, při níž se nepovažuje za osobu povinnou k dani dle § 5 odst. 3 zákona č. 235/2004</w:t>
      </w:r>
      <w:r w:rsidR="00A07D3E" w:rsidRPr="009F7BCD">
        <w:rPr>
          <w:sz w:val="24"/>
          <w:szCs w:val="24"/>
        </w:rPr>
        <w:t xml:space="preserve"> </w:t>
      </w:r>
      <w:r w:rsidRPr="009F7BCD">
        <w:rPr>
          <w:sz w:val="24"/>
          <w:szCs w:val="24"/>
        </w:rPr>
        <w:t xml:space="preserve">Sb., o dani z přidané hodnoty, ve znění pozdějších předpisů (dále jen „zákon o DPH“). Z uvedeného důvodu se na plnění, podléhá-li režimu přenesené daňové povinnosti dle příslušných </w:t>
      </w:r>
      <w:r w:rsidR="00D96575" w:rsidRPr="009F7BCD">
        <w:rPr>
          <w:sz w:val="24"/>
          <w:szCs w:val="24"/>
        </w:rPr>
        <w:t>ustanovení</w:t>
      </w:r>
      <w:r w:rsidRPr="009F7BCD">
        <w:rPr>
          <w:sz w:val="24"/>
          <w:szCs w:val="24"/>
        </w:rPr>
        <w:t xml:space="preserve"> uvedeného zákona, tento daňový režim nevztahuje a zhotovitelem, je-li plátcem DPH, bude vystavena faktura za zdanitelné plnění včetně daně z přidané hodnoty.</w:t>
      </w:r>
    </w:p>
    <w:p w:rsidR="00067D86" w:rsidRPr="0000687E" w:rsidRDefault="00067D86" w:rsidP="00CB24EA">
      <w:pPr>
        <w:pStyle w:val="AJAKO1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Je-li zhotovitel plátcem DPH, prohlašuje, že bankovní účet uvedený zhotovitelem této smlouvě je bankovním účtem zveřejněným ve smyslu zákona o DPH. V případě změny účtu zhotovitele je zhotovitel povinen doložit vlastnictví k novému účtu, a to kopií příslušné smlouvy nebo potvrzením peněžního ústavu, je-li zhotovitel plátcem DPH, musí být nový účet zveřejněným účtem ve smyslu předchozí věty.</w:t>
      </w:r>
    </w:p>
    <w:p w:rsidR="00067D86" w:rsidRPr="0000687E" w:rsidRDefault="00067D86" w:rsidP="00067D86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VIII.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Práva z vadného plnění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Dílo má vadu, jestliže neodpovídá požadavkům uvedených v této smlouvě.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Záruční doba činí </w:t>
      </w:r>
      <w:r w:rsidR="00A839D6">
        <w:rPr>
          <w:sz w:val="24"/>
          <w:szCs w:val="24"/>
        </w:rPr>
        <w:t>24</w:t>
      </w:r>
      <w:r w:rsidRPr="0000687E">
        <w:rPr>
          <w:sz w:val="24"/>
          <w:szCs w:val="24"/>
        </w:rPr>
        <w:t xml:space="preserve"> měsíců ode dne podpisu </w:t>
      </w:r>
      <w:r w:rsidR="00A07D3E">
        <w:rPr>
          <w:sz w:val="24"/>
          <w:szCs w:val="24"/>
        </w:rPr>
        <w:t xml:space="preserve">závěrečného předávacího </w:t>
      </w:r>
      <w:r w:rsidRPr="0000687E">
        <w:rPr>
          <w:sz w:val="24"/>
          <w:szCs w:val="24"/>
        </w:rPr>
        <w:t xml:space="preserve">protokolu o předání a převzetí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bez vad </w:t>
      </w:r>
      <w:r w:rsidR="00A07D3E">
        <w:rPr>
          <w:sz w:val="24"/>
          <w:szCs w:val="24"/>
        </w:rPr>
        <w:t xml:space="preserve">a nedodělků </w:t>
      </w:r>
      <w:r w:rsidRPr="0000687E">
        <w:rPr>
          <w:sz w:val="24"/>
          <w:szCs w:val="24"/>
        </w:rPr>
        <w:t>oběma smluvními</w:t>
      </w:r>
      <w:r w:rsidR="00A07D3E">
        <w:rPr>
          <w:sz w:val="24"/>
          <w:szCs w:val="24"/>
        </w:rPr>
        <w:t xml:space="preserve"> stranami</w:t>
      </w:r>
      <w:r w:rsidRPr="0000687E">
        <w:rPr>
          <w:sz w:val="24"/>
          <w:szCs w:val="24"/>
        </w:rPr>
        <w:t>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Veškeré vady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 xml:space="preserve">íla je objednatel povinen uplatnit u zhotovitele bez zbytečného odkladu poté, kdy vadu zjistil, a to formou písemného oznámení obsahujícím co nejpodrobnější specifikaci zjištěné vady. 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lastRenderedPageBreak/>
        <w:t>Objednatel má právo na odstranění vady opravou, je-li vadné plnění podstatným porušením smlouvy, má také právo od smlouvy odstoupit. Právo volby plnění má objednatel.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je povinen odstranit vadu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nejpozději do 14 dnů od jejího oznámení objednatelem, pokud se smluvní strany v konkrétním případě nedohodnou písemně jinak.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Provedenou opravu vady </w:t>
      </w:r>
      <w:r w:rsidR="005F7C5D">
        <w:rPr>
          <w:sz w:val="24"/>
          <w:szCs w:val="24"/>
        </w:rPr>
        <w:t>D</w:t>
      </w:r>
      <w:r w:rsidRPr="0000687E">
        <w:rPr>
          <w:sz w:val="24"/>
          <w:szCs w:val="24"/>
        </w:rPr>
        <w:t>íla zhotovitel objednateli předá písemným protokolem.</w:t>
      </w:r>
    </w:p>
    <w:p w:rsidR="00067D86" w:rsidRPr="0000687E" w:rsidRDefault="00067D86" w:rsidP="00CB24EA">
      <w:pPr>
        <w:pStyle w:val="AJAKO1"/>
        <w:numPr>
          <w:ilvl w:val="0"/>
          <w:numId w:val="16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je povinen uhradit objednateli škodu, která mu vznikla vadným plněním, a to v plné výši. Zhotovitel rovněž objednateli uhradí náklady vzniklé při uplatňování práv z vadného plnění.</w:t>
      </w:r>
    </w:p>
    <w:p w:rsidR="00067D86" w:rsidRPr="0000687E" w:rsidRDefault="00067D86" w:rsidP="00067D86">
      <w:pPr>
        <w:pStyle w:val="Odstavecseseznamem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IX.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Smluvní pokuty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V případě prodlení zhotovitele s předáním jednotlivých částí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>íla ve lhůtách uvedených ve smlouvě je zhotovitel povinen zaplatit objednateli za každý den prodlení smluvní pokutu ve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 xml:space="preserve">výši 0,05 % z ceny příslušné části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>íla, se kterou je zhotovitel v prodlení.</w:t>
      </w:r>
    </w:p>
    <w:p w:rsidR="00067D86" w:rsidRP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V případě, že </w:t>
      </w:r>
      <w:r w:rsidR="00B8133C">
        <w:rPr>
          <w:sz w:val="24"/>
          <w:szCs w:val="24"/>
        </w:rPr>
        <w:t>při projednáních</w:t>
      </w:r>
      <w:r w:rsidRPr="001D1B93">
        <w:rPr>
          <w:sz w:val="24"/>
          <w:szCs w:val="24"/>
        </w:rPr>
        <w:t xml:space="preserve"> dojde k průtahům z důvodu neúplnosti nebo jiné vady zpracovaných podkladů, je zhotovitel povinen takovou neúplnost či jiné vady odstranit ve lhůtě stanovené objednatelem.</w:t>
      </w:r>
      <w:r w:rsidR="00B8133C"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 xml:space="preserve">V případě prodlení zhotovitele s odstraněním takové neúplnosti či jiných vad ve lhůtě </w:t>
      </w:r>
      <w:r w:rsidR="00B8133C">
        <w:rPr>
          <w:sz w:val="24"/>
          <w:szCs w:val="24"/>
        </w:rPr>
        <w:t xml:space="preserve">podpůrně </w:t>
      </w:r>
      <w:r w:rsidRPr="001D1B93">
        <w:rPr>
          <w:sz w:val="24"/>
          <w:szCs w:val="24"/>
        </w:rPr>
        <w:t xml:space="preserve">stanovené objednatelem o délce nejméně tří kalendářních dnů, je zhotovitel povinen zaplatit objednateli za každý den prodlení smluvní pokutu ve výši 0,05 % z ceny příslušné části </w:t>
      </w:r>
      <w:r w:rsidR="00B8133C">
        <w:rPr>
          <w:sz w:val="24"/>
          <w:szCs w:val="24"/>
        </w:rPr>
        <w:t>D</w:t>
      </w:r>
      <w:r w:rsidRPr="001D1B93">
        <w:rPr>
          <w:sz w:val="24"/>
          <w:szCs w:val="24"/>
        </w:rPr>
        <w:t xml:space="preserve">íla, ohledně níž se </w:t>
      </w:r>
      <w:r w:rsidR="00B8133C">
        <w:rPr>
          <w:sz w:val="24"/>
          <w:szCs w:val="24"/>
        </w:rPr>
        <w:t>projednání</w:t>
      </w:r>
      <w:r w:rsidRPr="001D1B93">
        <w:rPr>
          <w:sz w:val="24"/>
          <w:szCs w:val="24"/>
        </w:rPr>
        <w:t xml:space="preserve"> vede. Podpůrnou lhůtu ve smyslu předcházející věty je objednatel oprávněn zhotoviteli stanovit písemně; v pochybnostech se písemné stanovení podpůrné lhůty považuje za doručené zhotoviteli třetí kalendářní den po jeho odeslání objednatelem. Stanovení podpůrné lhůty objednatel učiní na adresu (sídla/místa podnikání)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zhotovit</w:t>
      </w:r>
      <w:r>
        <w:rPr>
          <w:sz w:val="24"/>
          <w:szCs w:val="24"/>
        </w:rPr>
        <w:t>ele uvedenou v záhlaví této smlouvy.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 xml:space="preserve">Při prodlení s odstraněním vad </w:t>
      </w:r>
      <w:r w:rsidR="00EB665D">
        <w:rPr>
          <w:sz w:val="24"/>
          <w:szCs w:val="24"/>
        </w:rPr>
        <w:t>D</w:t>
      </w:r>
      <w:r w:rsidRPr="001D1B93">
        <w:rPr>
          <w:sz w:val="24"/>
          <w:szCs w:val="24"/>
        </w:rPr>
        <w:t xml:space="preserve">íla, popř. jeho částí, na které se nevztahuje ustanovení předcházejícího odstavce, je zhotovitel povinen zaplatit objednateli za každý případ a den prodlení smluvní pokutu ve výši 0,05 % z ceny části </w:t>
      </w:r>
      <w:r w:rsidR="00EB665D">
        <w:rPr>
          <w:sz w:val="24"/>
          <w:szCs w:val="24"/>
        </w:rPr>
        <w:t>D</w:t>
      </w:r>
      <w:r w:rsidRPr="001D1B93">
        <w:rPr>
          <w:sz w:val="24"/>
          <w:szCs w:val="24"/>
        </w:rPr>
        <w:t>íla, k níž se vada vztahuje.</w:t>
      </w:r>
    </w:p>
    <w:p w:rsidR="00067D86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Splatnost smluvní pokuty činí 15 kalendářních dnů ode dne, co bude zhotovitel objednatelem k zaplacení smluvní pokuty písemně vyzván. Výzvu k zaplacení smluvní pokuty objednatel učiní na adresu zhotovitele uvedenou v záhlaví této smlouvy. V pochybnostech se výzva k zaplacení smluvní pokuty považuje za doručenou zhotoviteli třetí kalendářní den po jejím odeslání. Smluvní pokuta je splatná bezhotovostně příkazem k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úhradě na účet objednatele.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Zaplacením jakékoliv z výše uvedených smluvních pokut není dotčen nárok objednatele na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náhradu škody, a to škody i ve výši přesahující smluvní pokutu.</w:t>
      </w:r>
    </w:p>
    <w:p w:rsidR="001D1B93" w:rsidRP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V případě opoždění objednatele s úhradou daňového dokladu má zhotovitel právo požadovat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smluvní pokutu max. ve výši 0,0</w:t>
      </w:r>
      <w:r w:rsidR="00EB665D">
        <w:rPr>
          <w:sz w:val="24"/>
          <w:szCs w:val="24"/>
        </w:rPr>
        <w:t>5</w:t>
      </w:r>
      <w:r w:rsidRPr="001D1B93">
        <w:rPr>
          <w:sz w:val="24"/>
          <w:szCs w:val="24"/>
        </w:rPr>
        <w:t xml:space="preserve"> % z nezaplacené částky za každý den prodlení.</w:t>
      </w:r>
    </w:p>
    <w:p w:rsidR="001D1B93" w:rsidRDefault="001D1B93" w:rsidP="001D1B93">
      <w:pPr>
        <w:pStyle w:val="AJAKO1"/>
        <w:numPr>
          <w:ilvl w:val="0"/>
          <w:numId w:val="17"/>
        </w:numPr>
        <w:ind w:left="426" w:hanging="426"/>
        <w:rPr>
          <w:sz w:val="24"/>
          <w:szCs w:val="24"/>
        </w:rPr>
      </w:pPr>
      <w:r w:rsidRPr="001D1B93">
        <w:rPr>
          <w:sz w:val="24"/>
          <w:szCs w:val="24"/>
        </w:rPr>
        <w:t>Objednatel si vyhrazuje právo na úhradu smluvní pokuty formou zápočtu ke kterékoliv</w:t>
      </w:r>
      <w:r>
        <w:rPr>
          <w:sz w:val="24"/>
          <w:szCs w:val="24"/>
        </w:rPr>
        <w:t xml:space="preserve"> </w:t>
      </w:r>
      <w:r w:rsidRPr="001D1B93">
        <w:rPr>
          <w:sz w:val="24"/>
          <w:szCs w:val="24"/>
        </w:rPr>
        <w:t>splatné pohledávce zhotovitele vůči objednateli.</w:t>
      </w:r>
    </w:p>
    <w:p w:rsidR="001D1B93" w:rsidRPr="001D1B93" w:rsidRDefault="001D1B93" w:rsidP="001D1B93">
      <w:pPr>
        <w:rPr>
          <w:lang w:eastAsia="cs-CZ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X.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Zánik smlouvy</w:t>
      </w:r>
    </w:p>
    <w:p w:rsidR="00067D86" w:rsidRPr="0000687E" w:rsidRDefault="00067D86" w:rsidP="00CB24EA">
      <w:pPr>
        <w:pStyle w:val="AJAKO1"/>
        <w:numPr>
          <w:ilvl w:val="0"/>
          <w:numId w:val="18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Smluvní strany se dohodly, že smlouva zaniká:</w:t>
      </w:r>
    </w:p>
    <w:p w:rsidR="00067D86" w:rsidRPr="0000687E" w:rsidRDefault="00067D86" w:rsidP="00CB24EA">
      <w:pPr>
        <w:pStyle w:val="Odstavecseseznamem"/>
        <w:numPr>
          <w:ilvl w:val="0"/>
          <w:numId w:val="19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dohodou smluvních stran,</w:t>
      </w:r>
    </w:p>
    <w:p w:rsidR="00067D86" w:rsidRPr="0000687E" w:rsidRDefault="00067D86" w:rsidP="00CB24EA">
      <w:pPr>
        <w:pStyle w:val="Odstavecseseznamem"/>
        <w:numPr>
          <w:ilvl w:val="0"/>
          <w:numId w:val="19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jednostranným odstoupením od smlouvy pro její podstatné porušení druhou smluvní stranou, přičemž podstatným porušením smlouvy se rozumí zejména: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neprovedení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 v době plnění dle čl. IV. odst. 2 smlouvy,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nedodržení pokynů objednatele, právních předpisů, metodik nebo technických norem, které se týkají provádění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íla,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neúčast zhotovitele na jednání na základě pozvánky objednatele dle čl. V. odst. 2 písm. </w:t>
      </w:r>
      <w:r w:rsidR="00EB665D">
        <w:rPr>
          <w:rFonts w:ascii="Times New Roman" w:hAnsi="Times New Roman" w:cs="Times New Roman"/>
          <w:sz w:val="24"/>
          <w:szCs w:val="24"/>
        </w:rPr>
        <w:t>f</w:t>
      </w:r>
      <w:r w:rsidRPr="0000687E">
        <w:rPr>
          <w:rFonts w:ascii="Times New Roman" w:hAnsi="Times New Roman" w:cs="Times New Roman"/>
          <w:sz w:val="24"/>
          <w:szCs w:val="24"/>
        </w:rPr>
        <w:t>) smlouvy,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nedodržení smluvních ujednání o právech z vadného plnění,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neuhrazení ceny za </w:t>
      </w:r>
      <w:r w:rsidR="005F7C5D">
        <w:rPr>
          <w:rFonts w:ascii="Times New Roman" w:hAnsi="Times New Roman" w:cs="Times New Roman"/>
          <w:sz w:val="24"/>
          <w:szCs w:val="24"/>
        </w:rPr>
        <w:t>D</w:t>
      </w:r>
      <w:r w:rsidRPr="0000687E">
        <w:rPr>
          <w:rFonts w:ascii="Times New Roman" w:hAnsi="Times New Roman" w:cs="Times New Roman"/>
          <w:sz w:val="24"/>
          <w:szCs w:val="24"/>
        </w:rPr>
        <w:t>ílo objednatelem po druhé výzvě zhotovitele k uhrazení dlužné částky, přičemž druhá výzva nesmí následovat dříve než 30 dnů po doručení první výzvy,</w:t>
      </w:r>
    </w:p>
    <w:p w:rsidR="001D1B93" w:rsidRPr="001D1B93" w:rsidRDefault="001D1B93" w:rsidP="001D1B93">
      <w:pPr>
        <w:pStyle w:val="Odstavecseseznamem"/>
        <w:numPr>
          <w:ilvl w:val="0"/>
          <w:numId w:val="19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nedoručením písemného prohlášení objednatele zhotoviteli o tom, že má k dispozici finanční prostředky na úhradu veřejné zakázky.  </w:t>
      </w:r>
      <w:r w:rsidRPr="001D1B93">
        <w:rPr>
          <w:rFonts w:ascii="Times New Roman" w:hAnsi="Times New Roman" w:cs="Times New Roman"/>
          <w:sz w:val="24"/>
          <w:szCs w:val="24"/>
        </w:rPr>
        <w:t xml:space="preserve">Plnění smlouvy je </w:t>
      </w:r>
      <w:r>
        <w:rPr>
          <w:rFonts w:ascii="Times New Roman" w:hAnsi="Times New Roman" w:cs="Times New Roman"/>
          <w:sz w:val="24"/>
          <w:szCs w:val="24"/>
        </w:rPr>
        <w:t xml:space="preserve">tedy </w:t>
      </w:r>
      <w:r w:rsidRPr="001D1B93">
        <w:rPr>
          <w:rFonts w:ascii="Times New Roman" w:hAnsi="Times New Roman" w:cs="Times New Roman"/>
          <w:sz w:val="24"/>
          <w:szCs w:val="24"/>
        </w:rPr>
        <w:t xml:space="preserve">vázáno na písemné prohlášení objednatele, že má k dispozici finanční prostředky na úhradu veřejné zakázky. Pokud objednatel takové písemné prohlášení nevydá ani do 30. </w:t>
      </w:r>
      <w:r w:rsidR="00293C17">
        <w:rPr>
          <w:rFonts w:ascii="Times New Roman" w:hAnsi="Times New Roman" w:cs="Times New Roman"/>
          <w:sz w:val="24"/>
          <w:szCs w:val="24"/>
        </w:rPr>
        <w:t>9</w:t>
      </w:r>
      <w:r w:rsidRPr="001D1B93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r w:rsidRPr="001D1B93">
        <w:rPr>
          <w:rFonts w:ascii="Times New Roman" w:hAnsi="Times New Roman" w:cs="Times New Roman"/>
          <w:sz w:val="24"/>
          <w:szCs w:val="24"/>
        </w:rPr>
        <w:t>2017</w:t>
      </w:r>
      <w:bookmarkEnd w:id="0"/>
      <w:r w:rsidRPr="001D1B93">
        <w:rPr>
          <w:rFonts w:ascii="Times New Roman" w:hAnsi="Times New Roman" w:cs="Times New Roman"/>
          <w:sz w:val="24"/>
          <w:szCs w:val="24"/>
        </w:rPr>
        <w:t xml:space="preserve"> nenabude smlouva účinnosti a pozbude platnosti. V takovém případě nevzniká zhotoviteli nárok na náhradu škody nebo ušlého zisku a s tímto vědomím zhotovitel smlouvu podepisuje.</w:t>
      </w:r>
    </w:p>
    <w:p w:rsidR="00067D86" w:rsidRPr="001D1B93" w:rsidRDefault="00067D86" w:rsidP="00EB665D">
      <w:pPr>
        <w:pStyle w:val="AJAKO1"/>
        <w:numPr>
          <w:ilvl w:val="0"/>
          <w:numId w:val="18"/>
        </w:numPr>
        <w:ind w:left="426"/>
        <w:rPr>
          <w:sz w:val="24"/>
          <w:szCs w:val="24"/>
        </w:rPr>
      </w:pPr>
      <w:r w:rsidRPr="001D1B93">
        <w:rPr>
          <w:sz w:val="24"/>
          <w:szCs w:val="24"/>
        </w:rPr>
        <w:t>Objednatel je dále oprávněn od této smlouvy odstoupit v těchto případech:</w:t>
      </w:r>
    </w:p>
    <w:p w:rsidR="00067D86" w:rsidRPr="0000687E" w:rsidRDefault="00067D86" w:rsidP="00CB24EA">
      <w:pPr>
        <w:pStyle w:val="Odstavecseseznamem"/>
        <w:numPr>
          <w:ilvl w:val="0"/>
          <w:numId w:val="20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bylo-li příslušným soudem rozhodnuto o tom, že zhotovitel je v úpadku ve smyslu zákona č. 182/2006 Sb., o úpadku a způsobech jeho řešení (insolvenční zákon), ve znění pozdějších předpisů (a to bez ohledu na právní moc tohoto rozhodnutí),</w:t>
      </w:r>
    </w:p>
    <w:p w:rsidR="00067D86" w:rsidRDefault="00067D86" w:rsidP="00CB24EA">
      <w:pPr>
        <w:pStyle w:val="Odstavecseseznamem"/>
        <w:numPr>
          <w:ilvl w:val="0"/>
          <w:numId w:val="20"/>
        </w:numPr>
        <w:spacing w:after="160" w:line="25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>podá-li zhotovitel sám na sebe insolvenční návrh.</w:t>
      </w:r>
    </w:p>
    <w:p w:rsidR="00067D86" w:rsidRPr="0000687E" w:rsidRDefault="00067D86" w:rsidP="00EB665D">
      <w:pPr>
        <w:pStyle w:val="AJAKO1"/>
        <w:numPr>
          <w:ilvl w:val="0"/>
          <w:numId w:val="18"/>
        </w:numPr>
        <w:ind w:left="426"/>
        <w:rPr>
          <w:sz w:val="24"/>
          <w:szCs w:val="24"/>
        </w:rPr>
      </w:pPr>
      <w:r w:rsidRPr="0000687E">
        <w:rPr>
          <w:sz w:val="24"/>
          <w:szCs w:val="24"/>
        </w:rPr>
        <w:t>Pro účely této smlouvy se pojmem „bez zbytečného odkladu“ dle § 2002 občanského zákoníku rozumí „nejpozději do 3 týdnů“.</w:t>
      </w:r>
    </w:p>
    <w:p w:rsidR="00067D86" w:rsidRPr="0000687E" w:rsidRDefault="00067D86" w:rsidP="00067D86">
      <w:pPr>
        <w:pStyle w:val="Odstavecseseznamem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Závěrečná ustanovení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t>Vztahy mezi smluvními stranami výslovně neupravené touto smlouvou se řídí obecně závaznými právními předpisy, zejména NOZ, na čemž se obě smluvní strany dohodly.</w:t>
      </w:r>
    </w:p>
    <w:p w:rsidR="00067D86" w:rsidRPr="0000687E" w:rsidRDefault="00067D86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Tato smlouva nabývá platnosti dnem p</w:t>
      </w:r>
      <w:r w:rsidR="00EB665D">
        <w:rPr>
          <w:sz w:val="24"/>
          <w:szCs w:val="24"/>
        </w:rPr>
        <w:t>odpisu oběma smluvními stranami.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t>Veškeré změny a doplňky budou uskutečněny po vzájemné dohodě smluvních stran formou písemných dodatků, podepsaných oprávněnými zástupci obou smluvních stran.</w:t>
      </w:r>
    </w:p>
    <w:p w:rsidR="00067D86" w:rsidRPr="0000687E" w:rsidRDefault="00067D86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nemůže bez souhlasu objednatele postoupit svá práva a povinnosti plynoucí z této smlouvy třetí straně.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bCs/>
          <w:sz w:val="24"/>
          <w:szCs w:val="24"/>
        </w:rPr>
      </w:pPr>
      <w:r w:rsidRPr="0000687E">
        <w:rPr>
          <w:bCs/>
          <w:sz w:val="24"/>
          <w:szCs w:val="24"/>
        </w:rPr>
        <w:t>Tato smlouva je vyhotovena ve čtyřech stejnopisech, každý s platností originálu, z nichž každá smluvní strana obdrží dva stejnopisy.</w:t>
      </w:r>
    </w:p>
    <w:p w:rsidR="00EB665D" w:rsidRPr="00A56BF7" w:rsidRDefault="00067D86" w:rsidP="00EB665D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 xml:space="preserve">Zhotovitel bere na vědomí a výslovně souhlasí s tím, že smlouva včetně příloh a případných dodatků bude zveřejněna na profilu zadavatele dle zákona č. 137/2006 Sb., o </w:t>
      </w:r>
      <w:r w:rsidRPr="0000687E">
        <w:rPr>
          <w:sz w:val="24"/>
          <w:szCs w:val="24"/>
        </w:rPr>
        <w:lastRenderedPageBreak/>
        <w:t>veřejných zakázkách, ve znění pozdějších předpisů a současně v registru smluv dle zákona č. 340/2015 Sb., o zvláštních podmínkách účinnosti některých smluv, uveřejňování těchto smluv a o registru smluv.</w:t>
      </w:r>
      <w:r w:rsidR="00EB665D">
        <w:rPr>
          <w:sz w:val="24"/>
          <w:szCs w:val="24"/>
        </w:rPr>
        <w:t xml:space="preserve"> </w:t>
      </w:r>
      <w:r w:rsidR="00EB665D" w:rsidRPr="00A56BF7">
        <w:rPr>
          <w:sz w:val="24"/>
          <w:szCs w:val="24"/>
        </w:rPr>
        <w:t xml:space="preserve">Smluvní strany souhlasí, že tato smlouva bude zveřejněna na webových stránkách </w:t>
      </w:r>
      <w:r w:rsidR="00EB665D">
        <w:rPr>
          <w:sz w:val="24"/>
          <w:szCs w:val="24"/>
        </w:rPr>
        <w:t>s</w:t>
      </w:r>
      <w:r w:rsidR="00EB665D" w:rsidRPr="00A56BF7">
        <w:rPr>
          <w:sz w:val="24"/>
          <w:szCs w:val="24"/>
        </w:rPr>
        <w:t>tatutárního města Liberec (</w:t>
      </w:r>
      <w:hyperlink r:id="rId8" w:history="1">
        <w:r w:rsidR="00EB665D" w:rsidRPr="00A56BF7">
          <w:rPr>
            <w:sz w:val="24"/>
            <w:szCs w:val="24"/>
          </w:rPr>
          <w:t>www.liberec.cz</w:t>
        </w:r>
      </w:hyperlink>
      <w:r w:rsidR="00EB665D" w:rsidRPr="00A56BF7">
        <w:rPr>
          <w:sz w:val="24"/>
          <w:szCs w:val="24"/>
        </w:rPr>
        <w:t>), s výjimkou osobních údajů fyzických osob uvedených v této smlouvě.</w:t>
      </w:r>
    </w:p>
    <w:p w:rsidR="00067D86" w:rsidRDefault="00067D86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Zhotovitel je povinen minimálně do konce roku 202</w:t>
      </w:r>
      <w:r w:rsidR="001D1B93">
        <w:rPr>
          <w:sz w:val="24"/>
          <w:szCs w:val="24"/>
        </w:rPr>
        <w:t>9</w:t>
      </w:r>
      <w:r w:rsidRPr="0000687E">
        <w:rPr>
          <w:sz w:val="24"/>
          <w:szCs w:val="24"/>
        </w:rPr>
        <w:t xml:space="preserve"> poskytovat </w:t>
      </w:r>
      <w:r w:rsidR="001D1B93">
        <w:rPr>
          <w:sz w:val="24"/>
          <w:szCs w:val="24"/>
        </w:rPr>
        <w:t>součinnost objednateli při poskytování</w:t>
      </w:r>
      <w:r w:rsidR="003A7E55">
        <w:rPr>
          <w:sz w:val="24"/>
          <w:szCs w:val="24"/>
        </w:rPr>
        <w:t xml:space="preserve"> </w:t>
      </w:r>
      <w:r w:rsidRPr="0000687E">
        <w:rPr>
          <w:sz w:val="24"/>
          <w:szCs w:val="24"/>
        </w:rPr>
        <w:t>požadované informace a dokumentaci související s realizací projektu zaměstnancům nebo zmocněncům pověřených orgánů (CCR, MMR ČR, MF ČR, Evropské komise, Evropského účetního dvora, Nejvyššího kontrolního úřadu, příslušným orgánům finanční správy a dalších oprávněných orgánů státní správy) a je povinen vytvořit výše uvedeným osobám podmínky k provedení kontroly vztahující se k realizaci projektu a poskytnout jim při provádění kontroly součinnost.</w:t>
      </w:r>
    </w:p>
    <w:p w:rsidR="0000687E" w:rsidRP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Ukončením účinnosti této smlouvy nejsou dotčena ustanovení o ochraně informací, licenční ustanovení ani další ustanovení a nároky z jejichž povahy vyplývá, že mají trvat i po zániku účinnosti této smlouvy.</w:t>
      </w:r>
    </w:p>
    <w:p w:rsidR="0000687E" w:rsidRDefault="0000687E" w:rsidP="00CB24EA">
      <w:pPr>
        <w:pStyle w:val="AJAKO1"/>
        <w:numPr>
          <w:ilvl w:val="0"/>
          <w:numId w:val="21"/>
        </w:numPr>
        <w:ind w:left="426" w:hanging="426"/>
        <w:rPr>
          <w:sz w:val="24"/>
          <w:szCs w:val="24"/>
        </w:rPr>
      </w:pPr>
      <w:r w:rsidRPr="00163F3A">
        <w:rPr>
          <w:sz w:val="24"/>
          <w:szCs w:val="24"/>
        </w:rPr>
        <w:t>Nedílnou součástí smlouvy j</w:t>
      </w:r>
      <w:r>
        <w:rPr>
          <w:sz w:val="24"/>
          <w:szCs w:val="24"/>
        </w:rPr>
        <w:t>sou</w:t>
      </w:r>
      <w:r w:rsidRPr="00163F3A">
        <w:rPr>
          <w:sz w:val="24"/>
          <w:szCs w:val="24"/>
        </w:rPr>
        <w:t xml:space="preserve"> příloh</w:t>
      </w:r>
      <w:r>
        <w:rPr>
          <w:sz w:val="24"/>
          <w:szCs w:val="24"/>
        </w:rPr>
        <w:t>y</w:t>
      </w:r>
      <w:r w:rsidRPr="00163F3A">
        <w:rPr>
          <w:sz w:val="24"/>
          <w:szCs w:val="24"/>
        </w:rPr>
        <w:t xml:space="preserve"> č</w:t>
      </w:r>
      <w:r>
        <w:rPr>
          <w:sz w:val="24"/>
          <w:szCs w:val="24"/>
        </w:rPr>
        <w:t>íslo</w:t>
      </w:r>
      <w:r w:rsidRPr="00163F3A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 a číslo 2</w:t>
      </w:r>
      <w:r w:rsidRPr="00163F3A">
        <w:rPr>
          <w:sz w:val="24"/>
          <w:szCs w:val="24"/>
        </w:rPr>
        <w:t>.</w:t>
      </w:r>
    </w:p>
    <w:p w:rsidR="00067D86" w:rsidRPr="0000687E" w:rsidRDefault="00067D86" w:rsidP="00067D86">
      <w:pPr>
        <w:pStyle w:val="HLAVICKASVAZAN"/>
        <w:jc w:val="center"/>
        <w:rPr>
          <w:b/>
          <w:sz w:val="24"/>
          <w:szCs w:val="24"/>
        </w:rPr>
      </w:pP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XII.</w:t>
      </w:r>
    </w:p>
    <w:p w:rsidR="00067D86" w:rsidRPr="0000687E" w:rsidRDefault="00067D86" w:rsidP="00067D8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0687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Seznam příloh</w:t>
      </w:r>
    </w:p>
    <w:p w:rsidR="00067D86" w:rsidRPr="0000687E" w:rsidRDefault="00067D86" w:rsidP="00CB24EA">
      <w:pPr>
        <w:pStyle w:val="AJAKO1"/>
        <w:numPr>
          <w:ilvl w:val="3"/>
          <w:numId w:val="11"/>
        </w:numPr>
        <w:tabs>
          <w:tab w:val="left" w:pos="851"/>
        </w:tabs>
        <w:ind w:left="426" w:hanging="426"/>
        <w:rPr>
          <w:sz w:val="24"/>
          <w:szCs w:val="24"/>
        </w:rPr>
      </w:pPr>
      <w:r w:rsidRPr="0000687E">
        <w:rPr>
          <w:sz w:val="24"/>
          <w:szCs w:val="24"/>
        </w:rPr>
        <w:t>Nedílnou součástí této smlouvy jsou následující přílohy:</w:t>
      </w:r>
    </w:p>
    <w:p w:rsidR="00067D86" w:rsidRPr="0000687E" w:rsidRDefault="0000687E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Příloha č. </w:t>
      </w:r>
      <w:r w:rsidR="00067D86" w:rsidRPr="0000687E">
        <w:rPr>
          <w:rFonts w:ascii="Times New Roman" w:hAnsi="Times New Roman" w:cs="Times New Roman"/>
          <w:sz w:val="24"/>
          <w:szCs w:val="24"/>
        </w:rPr>
        <w:t xml:space="preserve">1: Zadání územní studie krajiny – „Územní studie krajiny pro správní obvod obce s rozšířenou působností </w:t>
      </w:r>
      <w:r w:rsidRPr="0000687E">
        <w:rPr>
          <w:rFonts w:ascii="Times New Roman" w:hAnsi="Times New Roman" w:cs="Times New Roman"/>
          <w:sz w:val="24"/>
          <w:szCs w:val="24"/>
        </w:rPr>
        <w:t>Liberec</w:t>
      </w:r>
      <w:r w:rsidR="00DC1316">
        <w:rPr>
          <w:rFonts w:ascii="Times New Roman" w:hAnsi="Times New Roman" w:cs="Times New Roman"/>
          <w:sz w:val="24"/>
          <w:szCs w:val="24"/>
        </w:rPr>
        <w:t>“</w:t>
      </w:r>
    </w:p>
    <w:p w:rsidR="00067D86" w:rsidRPr="0000687E" w:rsidRDefault="00067D86" w:rsidP="00CB24EA">
      <w:pPr>
        <w:pStyle w:val="Odstavecseseznamem"/>
        <w:numPr>
          <w:ilvl w:val="0"/>
          <w:numId w:val="10"/>
        </w:numPr>
        <w:spacing w:after="16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87E">
        <w:rPr>
          <w:rFonts w:ascii="Times New Roman" w:hAnsi="Times New Roman" w:cs="Times New Roman"/>
          <w:sz w:val="24"/>
          <w:szCs w:val="24"/>
        </w:rPr>
        <w:t xml:space="preserve">Příloha č. 2: </w:t>
      </w:r>
      <w:r w:rsidR="003A7E55">
        <w:rPr>
          <w:rFonts w:ascii="Times New Roman" w:hAnsi="Times New Roman" w:cs="Times New Roman"/>
          <w:sz w:val="24"/>
          <w:szCs w:val="24"/>
        </w:rPr>
        <w:t>Počet vyhotovení a způsob zpracování Díla</w:t>
      </w:r>
      <w:r w:rsidRPr="00006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D20" w:rsidRDefault="00FB4D20" w:rsidP="00FB4D20">
      <w:pPr>
        <w:pStyle w:val="Odstavecseseznamem"/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bookmarkStart w:id="1" w:name="_Ref368983927"/>
      <w:bookmarkEnd w:id="1"/>
    </w:p>
    <w:p w:rsidR="003A7E55" w:rsidRDefault="003A7E55" w:rsidP="002D361E">
      <w:pPr>
        <w:ind w:left="360" w:hanging="360"/>
        <w:jc w:val="both"/>
        <w:rPr>
          <w:sz w:val="23"/>
          <w:szCs w:val="23"/>
        </w:rPr>
      </w:pPr>
    </w:p>
    <w:p w:rsidR="002D361E" w:rsidRPr="003A7E55" w:rsidRDefault="002D361E" w:rsidP="002D361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7E55">
        <w:rPr>
          <w:rFonts w:ascii="Times New Roman" w:hAnsi="Times New Roman" w:cs="Times New Roman"/>
          <w:sz w:val="24"/>
          <w:szCs w:val="24"/>
        </w:rPr>
        <w:t xml:space="preserve">V        </w:t>
      </w:r>
      <w:proofErr w:type="gramStart"/>
      <w:r w:rsidRPr="003A7E55">
        <w:rPr>
          <w:rFonts w:ascii="Times New Roman" w:hAnsi="Times New Roman" w:cs="Times New Roman"/>
          <w:sz w:val="24"/>
          <w:szCs w:val="24"/>
        </w:rPr>
        <w:t>dne</w:t>
      </w:r>
      <w:proofErr w:type="gramEnd"/>
      <w:r w:rsidRPr="003A7E55">
        <w:rPr>
          <w:rFonts w:ascii="Times New Roman" w:hAnsi="Times New Roman" w:cs="Times New Roman"/>
          <w:sz w:val="24"/>
          <w:szCs w:val="24"/>
        </w:rPr>
        <w:t>:                                                                       V Liberci dne:</w:t>
      </w:r>
    </w:p>
    <w:p w:rsidR="002D361E" w:rsidRPr="003A7E55" w:rsidRDefault="002D361E" w:rsidP="002D361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361E" w:rsidRPr="003A7E55" w:rsidRDefault="002D361E" w:rsidP="002D361E">
      <w:pPr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3A7E55">
        <w:rPr>
          <w:rFonts w:ascii="Times New Roman" w:hAnsi="Times New Roman" w:cs="Times New Roman"/>
          <w:sz w:val="24"/>
          <w:szCs w:val="24"/>
        </w:rPr>
        <w:t>Za zhotovitele:</w:t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</w:r>
      <w:r w:rsidRPr="003A7E55">
        <w:rPr>
          <w:rFonts w:ascii="Times New Roman" w:hAnsi="Times New Roman" w:cs="Times New Roman"/>
          <w:sz w:val="24"/>
          <w:szCs w:val="24"/>
        </w:rPr>
        <w:tab/>
        <w:t xml:space="preserve">                   Za objednatele:</w:t>
      </w:r>
    </w:p>
    <w:p w:rsidR="002D361E" w:rsidRPr="00907087" w:rsidRDefault="002D361E" w:rsidP="002D361E">
      <w:pPr>
        <w:ind w:left="360" w:hanging="360"/>
        <w:jc w:val="both"/>
        <w:rPr>
          <w:sz w:val="23"/>
          <w:szCs w:val="23"/>
        </w:rPr>
      </w:pPr>
    </w:p>
    <w:p w:rsidR="002D361E" w:rsidRPr="00907087" w:rsidRDefault="002D361E" w:rsidP="002D361E">
      <w:pPr>
        <w:ind w:left="360" w:hanging="360"/>
        <w:jc w:val="both"/>
        <w:rPr>
          <w:sz w:val="23"/>
          <w:szCs w:val="23"/>
        </w:rPr>
      </w:pPr>
    </w:p>
    <w:p w:rsidR="002D361E" w:rsidRDefault="002D361E" w:rsidP="002D361E">
      <w:pPr>
        <w:pStyle w:val="Odstavecseseznamem"/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 w:rsidRPr="00907087">
        <w:rPr>
          <w:sz w:val="23"/>
          <w:szCs w:val="23"/>
        </w:rPr>
        <w:t>…………………………….</w:t>
      </w:r>
      <w:r w:rsidRPr="00907087">
        <w:rPr>
          <w:sz w:val="23"/>
          <w:szCs w:val="23"/>
        </w:rPr>
        <w:tab/>
      </w:r>
      <w:r w:rsidRPr="00907087">
        <w:rPr>
          <w:sz w:val="23"/>
          <w:szCs w:val="23"/>
        </w:rPr>
        <w:tab/>
      </w:r>
      <w:r w:rsidRPr="00907087">
        <w:rPr>
          <w:sz w:val="23"/>
          <w:szCs w:val="23"/>
        </w:rPr>
        <w:tab/>
        <w:t xml:space="preserve">                                ………………………………</w:t>
      </w:r>
    </w:p>
    <w:sectPr w:rsidR="002D361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060" w:rsidRDefault="00732060" w:rsidP="00FB4A9C">
      <w:pPr>
        <w:spacing w:after="0" w:line="240" w:lineRule="auto"/>
      </w:pPr>
      <w:r>
        <w:separator/>
      </w:r>
    </w:p>
  </w:endnote>
  <w:endnote w:type="continuationSeparator" w:id="0">
    <w:p w:rsidR="00732060" w:rsidRDefault="00732060" w:rsidP="00FB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d2179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094836"/>
      <w:docPartObj>
        <w:docPartGallery w:val="Page Numbers (Bottom of Page)"/>
        <w:docPartUnique/>
      </w:docPartObj>
    </w:sdtPr>
    <w:sdtEndPr/>
    <w:sdtContent>
      <w:p w:rsidR="003D363D" w:rsidRDefault="003D36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C17">
          <w:rPr>
            <w:noProof/>
          </w:rPr>
          <w:t>8</w:t>
        </w:r>
        <w:r>
          <w:fldChar w:fldCharType="end"/>
        </w:r>
      </w:p>
    </w:sdtContent>
  </w:sdt>
  <w:p w:rsidR="003D363D" w:rsidRDefault="003D36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060" w:rsidRDefault="00732060" w:rsidP="00FB4A9C">
      <w:pPr>
        <w:spacing w:after="0" w:line="240" w:lineRule="auto"/>
      </w:pPr>
      <w:r>
        <w:separator/>
      </w:r>
    </w:p>
  </w:footnote>
  <w:footnote w:type="continuationSeparator" w:id="0">
    <w:p w:rsidR="00732060" w:rsidRDefault="00732060" w:rsidP="00FB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E620195"/>
    <w:multiLevelType w:val="hybridMultilevel"/>
    <w:tmpl w:val="BF8857CC"/>
    <w:lvl w:ilvl="0" w:tplc="9F6A272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D53D1"/>
    <w:multiLevelType w:val="hybridMultilevel"/>
    <w:tmpl w:val="E08E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C772C"/>
    <w:multiLevelType w:val="hybridMultilevel"/>
    <w:tmpl w:val="B0F09974"/>
    <w:lvl w:ilvl="0" w:tplc="0000000B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F180D00"/>
    <w:multiLevelType w:val="hybridMultilevel"/>
    <w:tmpl w:val="B1CC6256"/>
    <w:lvl w:ilvl="0" w:tplc="46162A0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7A26"/>
    <w:multiLevelType w:val="hybridMultilevel"/>
    <w:tmpl w:val="9B0E0946"/>
    <w:lvl w:ilvl="0" w:tplc="A11656F2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4C1194"/>
    <w:multiLevelType w:val="hybridMultilevel"/>
    <w:tmpl w:val="07ACAB14"/>
    <w:lvl w:ilvl="0" w:tplc="69DCB1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029F7"/>
    <w:multiLevelType w:val="hybridMultilevel"/>
    <w:tmpl w:val="4AC873C4"/>
    <w:lvl w:ilvl="0" w:tplc="B4A0D0BE">
      <w:start w:val="3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FF761F"/>
    <w:multiLevelType w:val="hybridMultilevel"/>
    <w:tmpl w:val="85465BBA"/>
    <w:lvl w:ilvl="0" w:tplc="39D61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136"/>
    <w:multiLevelType w:val="hybridMultilevel"/>
    <w:tmpl w:val="0F4E6D72"/>
    <w:lvl w:ilvl="0" w:tplc="44EC7B3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132FF3"/>
    <w:multiLevelType w:val="hybridMultilevel"/>
    <w:tmpl w:val="74B819C0"/>
    <w:lvl w:ilvl="0" w:tplc="6FEE5D7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C97E6C"/>
    <w:multiLevelType w:val="hybridMultilevel"/>
    <w:tmpl w:val="9AA88EAE"/>
    <w:lvl w:ilvl="0" w:tplc="0000000B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7F1772"/>
    <w:multiLevelType w:val="hybridMultilevel"/>
    <w:tmpl w:val="5F804E16"/>
    <w:lvl w:ilvl="0" w:tplc="E1A879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1114"/>
    <w:multiLevelType w:val="hybridMultilevel"/>
    <w:tmpl w:val="B900A3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940D80"/>
    <w:multiLevelType w:val="hybridMultilevel"/>
    <w:tmpl w:val="45DEC3F8"/>
    <w:lvl w:ilvl="0" w:tplc="04F46E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EB578C"/>
    <w:multiLevelType w:val="hybridMultilevel"/>
    <w:tmpl w:val="9A52BECC"/>
    <w:lvl w:ilvl="0" w:tplc="BCCA4A9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F3223"/>
    <w:multiLevelType w:val="hybridMultilevel"/>
    <w:tmpl w:val="7BE0C198"/>
    <w:lvl w:ilvl="0" w:tplc="6B366DC8">
      <w:start w:val="1"/>
      <w:numFmt w:val="lowerLetter"/>
      <w:lvlText w:val="%1)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>
      <w:start w:val="1"/>
      <w:numFmt w:val="lowerRoman"/>
      <w:lvlText w:val="%3."/>
      <w:lvlJc w:val="right"/>
      <w:pPr>
        <w:ind w:left="2368" w:hanging="180"/>
      </w:pPr>
    </w:lvl>
    <w:lvl w:ilvl="3" w:tplc="0405000F">
      <w:start w:val="1"/>
      <w:numFmt w:val="decimal"/>
      <w:lvlText w:val="%4."/>
      <w:lvlJc w:val="left"/>
      <w:pPr>
        <w:ind w:left="3088" w:hanging="360"/>
      </w:pPr>
    </w:lvl>
    <w:lvl w:ilvl="4" w:tplc="04050019">
      <w:start w:val="1"/>
      <w:numFmt w:val="lowerLetter"/>
      <w:lvlText w:val="%5."/>
      <w:lvlJc w:val="left"/>
      <w:pPr>
        <w:ind w:left="3808" w:hanging="360"/>
      </w:pPr>
    </w:lvl>
    <w:lvl w:ilvl="5" w:tplc="0405001B">
      <w:start w:val="1"/>
      <w:numFmt w:val="lowerRoman"/>
      <w:lvlText w:val="%6."/>
      <w:lvlJc w:val="right"/>
      <w:pPr>
        <w:ind w:left="4528" w:hanging="180"/>
      </w:pPr>
    </w:lvl>
    <w:lvl w:ilvl="6" w:tplc="0405000F">
      <w:start w:val="1"/>
      <w:numFmt w:val="decimal"/>
      <w:lvlText w:val="%7."/>
      <w:lvlJc w:val="left"/>
      <w:pPr>
        <w:ind w:left="5248" w:hanging="360"/>
      </w:pPr>
    </w:lvl>
    <w:lvl w:ilvl="7" w:tplc="04050019">
      <w:start w:val="1"/>
      <w:numFmt w:val="lowerLetter"/>
      <w:lvlText w:val="%8."/>
      <w:lvlJc w:val="left"/>
      <w:pPr>
        <w:ind w:left="5968" w:hanging="360"/>
      </w:pPr>
    </w:lvl>
    <w:lvl w:ilvl="8" w:tplc="0405001B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8FE7F3F"/>
    <w:multiLevelType w:val="hybridMultilevel"/>
    <w:tmpl w:val="C67C1286"/>
    <w:lvl w:ilvl="0" w:tplc="08C25B52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310D80"/>
    <w:multiLevelType w:val="hybridMultilevel"/>
    <w:tmpl w:val="3C1A2612"/>
    <w:lvl w:ilvl="0" w:tplc="B910531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3F70FD"/>
    <w:multiLevelType w:val="hybridMultilevel"/>
    <w:tmpl w:val="0AF0DDAE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8465C9"/>
    <w:multiLevelType w:val="hybridMultilevel"/>
    <w:tmpl w:val="4F4C7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67"/>
    <w:rsid w:val="0000687E"/>
    <w:rsid w:val="0001120C"/>
    <w:rsid w:val="00047474"/>
    <w:rsid w:val="00067D86"/>
    <w:rsid w:val="00090FAE"/>
    <w:rsid w:val="000B035A"/>
    <w:rsid w:val="000D0F63"/>
    <w:rsid w:val="000D17E0"/>
    <w:rsid w:val="00163F3A"/>
    <w:rsid w:val="00174475"/>
    <w:rsid w:val="001D1B93"/>
    <w:rsid w:val="00293C17"/>
    <w:rsid w:val="002D361E"/>
    <w:rsid w:val="0031058D"/>
    <w:rsid w:val="003128AC"/>
    <w:rsid w:val="00324C4D"/>
    <w:rsid w:val="003505A0"/>
    <w:rsid w:val="00373728"/>
    <w:rsid w:val="00386F71"/>
    <w:rsid w:val="003A7E55"/>
    <w:rsid w:val="003D363D"/>
    <w:rsid w:val="00495E6B"/>
    <w:rsid w:val="004A413D"/>
    <w:rsid w:val="004A75FF"/>
    <w:rsid w:val="004D4F58"/>
    <w:rsid w:val="004E736D"/>
    <w:rsid w:val="004F5E21"/>
    <w:rsid w:val="00500880"/>
    <w:rsid w:val="005F454C"/>
    <w:rsid w:val="005F7C5D"/>
    <w:rsid w:val="00613232"/>
    <w:rsid w:val="00627A96"/>
    <w:rsid w:val="00661269"/>
    <w:rsid w:val="00674FA6"/>
    <w:rsid w:val="00691976"/>
    <w:rsid w:val="006E72F9"/>
    <w:rsid w:val="00711CCA"/>
    <w:rsid w:val="00732060"/>
    <w:rsid w:val="00742D67"/>
    <w:rsid w:val="00776FCF"/>
    <w:rsid w:val="007B111F"/>
    <w:rsid w:val="007C7B4D"/>
    <w:rsid w:val="00806E55"/>
    <w:rsid w:val="00857138"/>
    <w:rsid w:val="008A0DE2"/>
    <w:rsid w:val="008A2A60"/>
    <w:rsid w:val="008C2EC9"/>
    <w:rsid w:val="008E5D1F"/>
    <w:rsid w:val="008F6FAE"/>
    <w:rsid w:val="00923C6B"/>
    <w:rsid w:val="00931A72"/>
    <w:rsid w:val="009D0608"/>
    <w:rsid w:val="009D7BDA"/>
    <w:rsid w:val="009F7BCD"/>
    <w:rsid w:val="00A07D3E"/>
    <w:rsid w:val="00A36AD8"/>
    <w:rsid w:val="00A56BF7"/>
    <w:rsid w:val="00A645B3"/>
    <w:rsid w:val="00A65E02"/>
    <w:rsid w:val="00A839D6"/>
    <w:rsid w:val="00A9708C"/>
    <w:rsid w:val="00B02A36"/>
    <w:rsid w:val="00B2288B"/>
    <w:rsid w:val="00B8133C"/>
    <w:rsid w:val="00B92D6B"/>
    <w:rsid w:val="00BC181B"/>
    <w:rsid w:val="00BE5A84"/>
    <w:rsid w:val="00BE672E"/>
    <w:rsid w:val="00C06438"/>
    <w:rsid w:val="00C46E6C"/>
    <w:rsid w:val="00C924B9"/>
    <w:rsid w:val="00CB24EA"/>
    <w:rsid w:val="00CF11E5"/>
    <w:rsid w:val="00D26C4B"/>
    <w:rsid w:val="00D83A1E"/>
    <w:rsid w:val="00D96575"/>
    <w:rsid w:val="00D96E6B"/>
    <w:rsid w:val="00DA24CD"/>
    <w:rsid w:val="00DC1316"/>
    <w:rsid w:val="00DD1863"/>
    <w:rsid w:val="00DE7A28"/>
    <w:rsid w:val="00DF537C"/>
    <w:rsid w:val="00EB1B41"/>
    <w:rsid w:val="00EB4828"/>
    <w:rsid w:val="00EB665D"/>
    <w:rsid w:val="00F1763C"/>
    <w:rsid w:val="00F2241A"/>
    <w:rsid w:val="00F44540"/>
    <w:rsid w:val="00FB2796"/>
    <w:rsid w:val="00FB4921"/>
    <w:rsid w:val="00FB4A9C"/>
    <w:rsid w:val="00FB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42D67"/>
    <w:rPr>
      <w:b/>
      <w:bCs/>
    </w:rPr>
  </w:style>
  <w:style w:type="paragraph" w:customStyle="1" w:styleId="Odst4">
    <w:name w:val="Odst4"/>
    <w:basedOn w:val="Normln"/>
    <w:rsid w:val="00742D67"/>
    <w:pPr>
      <w:numPr>
        <w:numId w:val="1"/>
      </w:numPr>
      <w:spacing w:before="40" w:after="0" w:line="240" w:lineRule="auto"/>
    </w:pPr>
    <w:rPr>
      <w:rFonts w:ascii="Arial" w:eastAsia="Times New Roman" w:hAnsi="Arial" w:cs="Times New Roman"/>
      <w:sz w:val="24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742D67"/>
    <w:pPr>
      <w:ind w:left="720"/>
      <w:contextualSpacing/>
    </w:pPr>
  </w:style>
  <w:style w:type="paragraph" w:styleId="Zkladntext">
    <w:name w:val="Body Text"/>
    <w:basedOn w:val="Normln"/>
    <w:link w:val="ZkladntextChar"/>
    <w:rsid w:val="00DD18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D186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Bezmezer">
    <w:name w:val="No Spacing"/>
    <w:uiPriority w:val="1"/>
    <w:qFormat/>
    <w:rsid w:val="00DF53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A9C"/>
  </w:style>
  <w:style w:type="paragraph" w:styleId="Zpat">
    <w:name w:val="footer"/>
    <w:basedOn w:val="Normln"/>
    <w:link w:val="Zpat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A9C"/>
  </w:style>
  <w:style w:type="paragraph" w:customStyle="1" w:styleId="Default">
    <w:name w:val="Default"/>
    <w:rsid w:val="00F2241A"/>
    <w:pPr>
      <w:widowControl w:val="0"/>
      <w:autoSpaceDE w:val="0"/>
      <w:autoSpaceDN w:val="0"/>
      <w:adjustRightInd w:val="0"/>
      <w:spacing w:after="0" w:line="240" w:lineRule="auto"/>
    </w:pPr>
    <w:rPr>
      <w:rFonts w:ascii="Fd21795" w:eastAsiaTheme="minorEastAsia" w:hAnsi="Fd21795" w:cs="Fd21795"/>
      <w:color w:val="000000"/>
      <w:sz w:val="24"/>
      <w:szCs w:val="24"/>
      <w:lang w:eastAsia="cs-CZ"/>
    </w:rPr>
  </w:style>
  <w:style w:type="paragraph" w:customStyle="1" w:styleId="CM20">
    <w:name w:val="CM20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F2241A"/>
    <w:pPr>
      <w:spacing w:line="276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F2241A"/>
    <w:pPr>
      <w:spacing w:line="273" w:lineRule="atLeast"/>
    </w:pPr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F2241A"/>
    <w:pPr>
      <w:spacing w:line="278" w:lineRule="atLeast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HLAVICKA">
    <w:name w:val="HLAVICKA"/>
    <w:basedOn w:val="Normln"/>
    <w:rsid w:val="00067D86"/>
    <w:pPr>
      <w:keepLines/>
      <w:tabs>
        <w:tab w:val="left" w:pos="284"/>
        <w:tab w:val="left" w:pos="1145"/>
      </w:tabs>
      <w:spacing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Normln"/>
    <w:rsid w:val="00067D86"/>
    <w:pPr>
      <w:spacing w:before="120" w:after="6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SVAZAN">
    <w:name w:val="HLAVICKA SVAZAN"/>
    <w:basedOn w:val="HLAVICKA"/>
    <w:rsid w:val="00067D86"/>
    <w:pPr>
      <w:keepNext/>
    </w:pPr>
  </w:style>
  <w:style w:type="table" w:styleId="Mkatabulky">
    <w:name w:val="Table Grid"/>
    <w:basedOn w:val="Normlntabulka"/>
    <w:uiPriority w:val="39"/>
    <w:rsid w:val="00067D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42D67"/>
    <w:rPr>
      <w:b/>
      <w:bCs/>
    </w:rPr>
  </w:style>
  <w:style w:type="paragraph" w:customStyle="1" w:styleId="Odst4">
    <w:name w:val="Odst4"/>
    <w:basedOn w:val="Normln"/>
    <w:rsid w:val="00742D67"/>
    <w:pPr>
      <w:numPr>
        <w:numId w:val="1"/>
      </w:numPr>
      <w:spacing w:before="40" w:after="0" w:line="240" w:lineRule="auto"/>
    </w:pPr>
    <w:rPr>
      <w:rFonts w:ascii="Arial" w:eastAsia="Times New Roman" w:hAnsi="Arial" w:cs="Times New Roman"/>
      <w:sz w:val="24"/>
      <w:szCs w:val="20"/>
      <w:lang w:val="en-GB" w:eastAsia="cs-CZ"/>
    </w:rPr>
  </w:style>
  <w:style w:type="paragraph" w:styleId="Odstavecseseznamem">
    <w:name w:val="List Paragraph"/>
    <w:basedOn w:val="Normln"/>
    <w:uiPriority w:val="34"/>
    <w:qFormat/>
    <w:rsid w:val="00742D67"/>
    <w:pPr>
      <w:ind w:left="720"/>
      <w:contextualSpacing/>
    </w:pPr>
  </w:style>
  <w:style w:type="paragraph" w:styleId="Zkladntext">
    <w:name w:val="Body Text"/>
    <w:basedOn w:val="Normln"/>
    <w:link w:val="ZkladntextChar"/>
    <w:rsid w:val="00DD18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D1863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Bezmezer">
    <w:name w:val="No Spacing"/>
    <w:uiPriority w:val="1"/>
    <w:qFormat/>
    <w:rsid w:val="00DF53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4A9C"/>
  </w:style>
  <w:style w:type="paragraph" w:styleId="Zpat">
    <w:name w:val="footer"/>
    <w:basedOn w:val="Normln"/>
    <w:link w:val="ZpatChar"/>
    <w:uiPriority w:val="99"/>
    <w:unhideWhenUsed/>
    <w:rsid w:val="00FB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4A9C"/>
  </w:style>
  <w:style w:type="paragraph" w:customStyle="1" w:styleId="Default">
    <w:name w:val="Default"/>
    <w:rsid w:val="00F2241A"/>
    <w:pPr>
      <w:widowControl w:val="0"/>
      <w:autoSpaceDE w:val="0"/>
      <w:autoSpaceDN w:val="0"/>
      <w:adjustRightInd w:val="0"/>
      <w:spacing w:after="0" w:line="240" w:lineRule="auto"/>
    </w:pPr>
    <w:rPr>
      <w:rFonts w:ascii="Fd21795" w:eastAsiaTheme="minorEastAsia" w:hAnsi="Fd21795" w:cs="Fd21795"/>
      <w:color w:val="000000"/>
      <w:sz w:val="24"/>
      <w:szCs w:val="24"/>
      <w:lang w:eastAsia="cs-CZ"/>
    </w:rPr>
  </w:style>
  <w:style w:type="paragraph" w:customStyle="1" w:styleId="CM20">
    <w:name w:val="CM20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F2241A"/>
    <w:pPr>
      <w:spacing w:line="276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F2241A"/>
    <w:pPr>
      <w:spacing w:line="273" w:lineRule="atLeast"/>
    </w:pPr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F2241A"/>
    <w:pPr>
      <w:spacing w:line="278" w:lineRule="atLeast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F2241A"/>
    <w:rPr>
      <w:rFonts w:cstheme="minorBidi"/>
      <w:color w:val="auto"/>
    </w:rPr>
  </w:style>
  <w:style w:type="paragraph" w:customStyle="1" w:styleId="HLAVICKA">
    <w:name w:val="HLAVICKA"/>
    <w:basedOn w:val="Normln"/>
    <w:rsid w:val="00067D86"/>
    <w:pPr>
      <w:keepLines/>
      <w:tabs>
        <w:tab w:val="left" w:pos="284"/>
        <w:tab w:val="left" w:pos="1145"/>
      </w:tabs>
      <w:spacing w:after="6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JAKO1">
    <w:name w:val="A) JAKO (1)"/>
    <w:basedOn w:val="Normln"/>
    <w:next w:val="Normln"/>
    <w:rsid w:val="00067D86"/>
    <w:pPr>
      <w:spacing w:before="120" w:after="6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LAVICKASVAZAN">
    <w:name w:val="HLAVICKA SVAZAN"/>
    <w:basedOn w:val="HLAVICKA"/>
    <w:rsid w:val="00067D86"/>
    <w:pPr>
      <w:keepNext/>
    </w:pPr>
  </w:style>
  <w:style w:type="table" w:styleId="Mkatabulky">
    <w:name w:val="Table Grid"/>
    <w:basedOn w:val="Normlntabulka"/>
    <w:uiPriority w:val="39"/>
    <w:rsid w:val="00067D8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1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rec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9</Pages>
  <Words>2932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Pavlík František Ing.</dc:creator>
  <cp:lastModifiedBy>Přenosil Pavel</cp:lastModifiedBy>
  <cp:revision>49</cp:revision>
  <cp:lastPrinted>2015-08-18T11:55:00Z</cp:lastPrinted>
  <dcterms:created xsi:type="dcterms:W3CDTF">2015-08-12T12:43:00Z</dcterms:created>
  <dcterms:modified xsi:type="dcterms:W3CDTF">2016-08-16T12:46:00Z</dcterms:modified>
</cp:coreProperties>
</file>